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8B57" w14:textId="3C13061C" w:rsidR="00C47EDB" w:rsidRDefault="00C47EDB" w:rsidP="009E2DAD">
      <w:pPr>
        <w:spacing w:line="240" w:lineRule="auto"/>
        <w:contextualSpacing/>
        <w:jc w:val="center"/>
        <w:rPr>
          <w:rFonts w:ascii="Calibri" w:hAnsi="Calibri" w:cs="Calibri"/>
          <w:b/>
          <w:bCs/>
        </w:rPr>
      </w:pPr>
      <w:r>
        <w:rPr>
          <w:noProof/>
        </w:rPr>
        <w:drawing>
          <wp:inline distT="0" distB="0" distL="0" distR="0" wp14:anchorId="1E69ED34" wp14:editId="5D7B3DCE">
            <wp:extent cx="6120130" cy="941070"/>
            <wp:effectExtent l="0" t="0" r="0" b="0"/>
            <wp:docPr id="1665052406"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52406" name="Immagine 1" descr="Immagine che contiene testo, Carattere, schermata, logo&#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941070"/>
                    </a:xfrm>
                    <a:prstGeom prst="rect">
                      <a:avLst/>
                    </a:prstGeom>
                    <a:noFill/>
                    <a:ln>
                      <a:noFill/>
                    </a:ln>
                  </pic:spPr>
                </pic:pic>
              </a:graphicData>
            </a:graphic>
          </wp:inline>
        </w:drawing>
      </w:r>
    </w:p>
    <w:p w14:paraId="2B92674C" w14:textId="77777777" w:rsidR="00C47EDB" w:rsidRDefault="00C47EDB" w:rsidP="009E2DAD">
      <w:pPr>
        <w:spacing w:line="240" w:lineRule="auto"/>
        <w:contextualSpacing/>
        <w:jc w:val="center"/>
        <w:rPr>
          <w:rFonts w:ascii="Calibri" w:hAnsi="Calibri" w:cs="Calibri"/>
          <w:b/>
          <w:bCs/>
        </w:rPr>
      </w:pPr>
    </w:p>
    <w:p w14:paraId="1FC25929" w14:textId="393E716E" w:rsidR="009E2DAD" w:rsidRPr="0003774E" w:rsidRDefault="009E2DAD" w:rsidP="009E2DAD">
      <w:pPr>
        <w:spacing w:line="240" w:lineRule="auto"/>
        <w:contextualSpacing/>
        <w:jc w:val="center"/>
        <w:rPr>
          <w:rFonts w:ascii="Calibri" w:hAnsi="Calibri" w:cs="Calibri"/>
          <w:b/>
          <w:bCs/>
          <w:sz w:val="22"/>
          <w:szCs w:val="22"/>
        </w:rPr>
      </w:pPr>
      <w:r w:rsidRPr="0003774E">
        <w:rPr>
          <w:rFonts w:ascii="Calibri" w:hAnsi="Calibri" w:cs="Calibri"/>
          <w:b/>
          <w:bCs/>
          <w:sz w:val="22"/>
          <w:szCs w:val="22"/>
        </w:rPr>
        <w:t>Nota stampa</w:t>
      </w:r>
    </w:p>
    <w:p w14:paraId="0EF46B53" w14:textId="77777777" w:rsidR="009E2DAD" w:rsidRDefault="009E2DAD" w:rsidP="009E2DAD">
      <w:pPr>
        <w:spacing w:line="240" w:lineRule="auto"/>
        <w:contextualSpacing/>
        <w:jc w:val="center"/>
        <w:rPr>
          <w:rFonts w:ascii="Calibri" w:hAnsi="Calibri" w:cs="Calibri"/>
          <w:b/>
          <w:bCs/>
        </w:rPr>
      </w:pPr>
    </w:p>
    <w:p w14:paraId="5D109813" w14:textId="7DE32AF8" w:rsidR="009E2DAD" w:rsidRPr="0003774E" w:rsidRDefault="009E2DAD" w:rsidP="009E2DAD">
      <w:pPr>
        <w:spacing w:line="240" w:lineRule="auto"/>
        <w:contextualSpacing/>
        <w:jc w:val="center"/>
        <w:rPr>
          <w:rFonts w:ascii="Calibri" w:hAnsi="Calibri" w:cs="Calibri"/>
          <w:sz w:val="26"/>
          <w:szCs w:val="26"/>
        </w:rPr>
      </w:pPr>
      <w:r w:rsidRPr="0003774E">
        <w:rPr>
          <w:rFonts w:ascii="Calibri" w:hAnsi="Calibri" w:cs="Calibri"/>
          <w:b/>
          <w:bCs/>
          <w:sz w:val="26"/>
          <w:szCs w:val="26"/>
        </w:rPr>
        <w:t>OSSERVATORIO SIGEP ESTATE 2025:</w:t>
      </w:r>
    </w:p>
    <w:p w14:paraId="60A6FF6B" w14:textId="77777777" w:rsidR="009E2DAD" w:rsidRPr="0003774E" w:rsidRDefault="009E2DAD" w:rsidP="009E2DAD">
      <w:pPr>
        <w:spacing w:line="240" w:lineRule="auto"/>
        <w:contextualSpacing/>
        <w:jc w:val="center"/>
        <w:rPr>
          <w:rFonts w:ascii="Calibri" w:hAnsi="Calibri" w:cs="Calibri"/>
          <w:sz w:val="26"/>
          <w:szCs w:val="26"/>
        </w:rPr>
      </w:pPr>
      <w:r w:rsidRPr="0003774E">
        <w:rPr>
          <w:rFonts w:ascii="Calibri" w:hAnsi="Calibri" w:cs="Calibri"/>
          <w:b/>
          <w:bCs/>
          <w:sz w:val="26"/>
          <w:szCs w:val="26"/>
        </w:rPr>
        <w:t>PREVISTO UN +4% SULLE VENDITE DI GELATO IN ITALIA</w:t>
      </w:r>
    </w:p>
    <w:p w14:paraId="01A1A901" w14:textId="77777777" w:rsidR="009E2DAD" w:rsidRPr="009E2DAD" w:rsidRDefault="009E2DAD" w:rsidP="009E2DAD">
      <w:pPr>
        <w:spacing w:line="240" w:lineRule="auto"/>
        <w:contextualSpacing/>
        <w:jc w:val="both"/>
        <w:rPr>
          <w:rFonts w:ascii="Calibri" w:hAnsi="Calibri" w:cs="Calibri"/>
        </w:rPr>
      </w:pPr>
      <w:r w:rsidRPr="009E2DAD">
        <w:rPr>
          <w:rFonts w:ascii="Calibri" w:hAnsi="Calibri" w:cs="Calibri"/>
          <w:b/>
          <w:bCs/>
        </w:rPr>
        <w:t> </w:t>
      </w:r>
    </w:p>
    <w:p w14:paraId="5589B6DD" w14:textId="77777777" w:rsidR="00152F6B" w:rsidRPr="0003774E" w:rsidRDefault="00152F6B" w:rsidP="009E2DAD">
      <w:pPr>
        <w:pStyle w:val="Paragrafoelenco"/>
        <w:numPr>
          <w:ilvl w:val="0"/>
          <w:numId w:val="9"/>
        </w:numPr>
        <w:spacing w:line="240" w:lineRule="auto"/>
        <w:jc w:val="both"/>
        <w:rPr>
          <w:rFonts w:ascii="Calibri" w:hAnsi="Calibri" w:cs="Calibri"/>
          <w:sz w:val="22"/>
          <w:szCs w:val="22"/>
        </w:rPr>
      </w:pPr>
      <w:r w:rsidRPr="0003774E">
        <w:rPr>
          <w:rFonts w:ascii="Calibri" w:hAnsi="Calibri" w:cs="Calibri"/>
          <w:b/>
          <w:bCs/>
          <w:sz w:val="22"/>
          <w:szCs w:val="22"/>
        </w:rPr>
        <w:t>In Italia, nel 2024, il fatturato del settore del gelato artigianale ha sfiorato i 3 miliardi di euro</w:t>
      </w:r>
    </w:p>
    <w:p w14:paraId="11B4B947" w14:textId="21F294F0" w:rsidR="009E2DAD" w:rsidRPr="0003774E" w:rsidRDefault="00AD2E22" w:rsidP="009E2DAD">
      <w:pPr>
        <w:pStyle w:val="Paragrafoelenco"/>
        <w:numPr>
          <w:ilvl w:val="0"/>
          <w:numId w:val="9"/>
        </w:numPr>
        <w:spacing w:line="240" w:lineRule="auto"/>
        <w:jc w:val="both"/>
        <w:rPr>
          <w:rFonts w:ascii="Calibri" w:hAnsi="Calibri" w:cs="Calibri"/>
          <w:sz w:val="22"/>
          <w:szCs w:val="22"/>
        </w:rPr>
      </w:pPr>
      <w:r w:rsidRPr="0003774E">
        <w:rPr>
          <w:rFonts w:ascii="Calibri" w:hAnsi="Calibri" w:cs="Calibri"/>
          <w:b/>
          <w:bCs/>
          <w:sz w:val="22"/>
          <w:szCs w:val="22"/>
        </w:rPr>
        <w:t>Il Belpaese</w:t>
      </w:r>
      <w:r w:rsidR="009E2DAD" w:rsidRPr="0003774E">
        <w:rPr>
          <w:rFonts w:ascii="Calibri" w:hAnsi="Calibri" w:cs="Calibri"/>
          <w:b/>
          <w:bCs/>
          <w:sz w:val="22"/>
          <w:szCs w:val="22"/>
        </w:rPr>
        <w:t xml:space="preserve"> è il punto di riferimento in Europa con oltre 600 milioni di porzioni vendute nel 2024 (26,4%), davanti a Germania (25,1%) e Spagna (20,6%)</w:t>
      </w:r>
    </w:p>
    <w:p w14:paraId="5D34A328" w14:textId="62454DAE" w:rsidR="009E2DAD" w:rsidRPr="0003774E" w:rsidRDefault="009E2DAD" w:rsidP="009E2DAD">
      <w:pPr>
        <w:pStyle w:val="Paragrafoelenco"/>
        <w:numPr>
          <w:ilvl w:val="0"/>
          <w:numId w:val="9"/>
        </w:numPr>
        <w:spacing w:line="240" w:lineRule="auto"/>
        <w:jc w:val="both"/>
        <w:rPr>
          <w:rFonts w:ascii="Calibri" w:hAnsi="Calibri" w:cs="Calibri"/>
          <w:sz w:val="22"/>
          <w:szCs w:val="22"/>
        </w:rPr>
      </w:pPr>
      <w:r w:rsidRPr="0003774E">
        <w:rPr>
          <w:rFonts w:ascii="Calibri" w:hAnsi="Calibri" w:cs="Calibri"/>
          <w:b/>
          <w:bCs/>
          <w:sz w:val="22"/>
          <w:szCs w:val="22"/>
        </w:rPr>
        <w:t>Dalla stracciatella “inversa” alla barbabietola: i gusti e gli ingredienti dell’estate 2025</w:t>
      </w:r>
    </w:p>
    <w:p w14:paraId="47642D3B" w14:textId="77777777" w:rsidR="009E2DAD" w:rsidRPr="0003774E" w:rsidRDefault="009E2DAD" w:rsidP="009E2DAD">
      <w:pPr>
        <w:spacing w:line="240" w:lineRule="auto"/>
        <w:contextualSpacing/>
        <w:jc w:val="both"/>
        <w:rPr>
          <w:rFonts w:ascii="Calibri" w:hAnsi="Calibri" w:cs="Calibri"/>
          <w:sz w:val="22"/>
          <w:szCs w:val="22"/>
        </w:rPr>
      </w:pPr>
      <w:r w:rsidRPr="0003774E">
        <w:rPr>
          <w:rFonts w:ascii="Calibri" w:hAnsi="Calibri" w:cs="Calibri"/>
          <w:i/>
          <w:iCs/>
          <w:sz w:val="22"/>
          <w:szCs w:val="22"/>
        </w:rPr>
        <w:t> </w:t>
      </w:r>
    </w:p>
    <w:p w14:paraId="016B57BB" w14:textId="68288811" w:rsidR="00A82068" w:rsidRDefault="009E2DAD" w:rsidP="00A82068">
      <w:pPr>
        <w:spacing w:line="240" w:lineRule="auto"/>
        <w:contextualSpacing/>
        <w:jc w:val="both"/>
        <w:rPr>
          <w:rFonts w:ascii="Calibri" w:hAnsi="Calibri" w:cs="Calibri"/>
          <w:sz w:val="22"/>
          <w:szCs w:val="22"/>
        </w:rPr>
      </w:pPr>
      <w:r w:rsidRPr="0003774E">
        <w:rPr>
          <w:rFonts w:ascii="Calibri" w:hAnsi="Calibri" w:cs="Calibri"/>
          <w:i/>
          <w:iCs/>
          <w:sz w:val="22"/>
          <w:szCs w:val="22"/>
        </w:rPr>
        <w:t xml:space="preserve">Rimini, </w:t>
      </w:r>
      <w:r w:rsidR="00A82068">
        <w:rPr>
          <w:rFonts w:ascii="Calibri" w:hAnsi="Calibri" w:cs="Calibri"/>
          <w:i/>
          <w:iCs/>
          <w:sz w:val="22"/>
          <w:szCs w:val="22"/>
        </w:rPr>
        <w:t>2</w:t>
      </w:r>
      <w:r w:rsidR="0056238B">
        <w:rPr>
          <w:rFonts w:ascii="Calibri" w:hAnsi="Calibri" w:cs="Calibri"/>
          <w:i/>
          <w:iCs/>
          <w:sz w:val="22"/>
          <w:szCs w:val="22"/>
        </w:rPr>
        <w:t>2</w:t>
      </w:r>
      <w:r w:rsidRPr="0003774E">
        <w:rPr>
          <w:rFonts w:ascii="Calibri" w:hAnsi="Calibri" w:cs="Calibri"/>
          <w:i/>
          <w:iCs/>
          <w:sz w:val="22"/>
          <w:szCs w:val="22"/>
        </w:rPr>
        <w:t xml:space="preserve"> maggio 2025 </w:t>
      </w:r>
      <w:r w:rsidRPr="0003774E">
        <w:rPr>
          <w:rFonts w:ascii="Calibri" w:hAnsi="Calibri" w:cs="Calibri"/>
          <w:sz w:val="22"/>
          <w:szCs w:val="22"/>
        </w:rPr>
        <w:t>– </w:t>
      </w:r>
      <w:r w:rsidRPr="0003774E">
        <w:rPr>
          <w:rFonts w:ascii="Calibri" w:hAnsi="Calibri" w:cs="Calibri"/>
          <w:b/>
          <w:bCs/>
          <w:sz w:val="22"/>
          <w:szCs w:val="22"/>
        </w:rPr>
        <w:t>Una crescita del 4% sulle vendite di gelato in Italia durante la stagione estiva</w:t>
      </w:r>
      <w:r w:rsidR="00A82068">
        <w:rPr>
          <w:rFonts w:ascii="Calibri" w:hAnsi="Calibri" w:cs="Calibri"/>
          <w:sz w:val="22"/>
          <w:szCs w:val="22"/>
        </w:rPr>
        <w:t xml:space="preserve">. </w:t>
      </w:r>
    </w:p>
    <w:p w14:paraId="6927FD9C" w14:textId="5106800D" w:rsidR="009E2DAD" w:rsidRPr="0003774E" w:rsidRDefault="009E2DAD" w:rsidP="00A82068">
      <w:pPr>
        <w:spacing w:line="240" w:lineRule="auto"/>
        <w:contextualSpacing/>
        <w:jc w:val="both"/>
        <w:rPr>
          <w:rFonts w:ascii="Calibri" w:hAnsi="Calibri" w:cs="Calibri"/>
          <w:sz w:val="22"/>
          <w:szCs w:val="22"/>
        </w:rPr>
      </w:pPr>
      <w:r w:rsidRPr="0003774E">
        <w:rPr>
          <w:rFonts w:ascii="Calibri" w:hAnsi="Calibri" w:cs="Calibri"/>
          <w:sz w:val="22"/>
          <w:szCs w:val="22"/>
        </w:rPr>
        <w:t>È quanto emerge </w:t>
      </w:r>
      <w:r w:rsidRPr="0003774E">
        <w:rPr>
          <w:rFonts w:ascii="Calibri" w:hAnsi="Calibri" w:cs="Calibri"/>
          <w:b/>
          <w:bCs/>
          <w:sz w:val="22"/>
          <w:szCs w:val="22"/>
        </w:rPr>
        <w:t>dall’Osservatorio SIGEP World</w:t>
      </w:r>
      <w:r w:rsidRPr="0003774E">
        <w:rPr>
          <w:rFonts w:ascii="Calibri" w:hAnsi="Calibri" w:cs="Calibri"/>
          <w:sz w:val="22"/>
          <w:szCs w:val="22"/>
        </w:rPr>
        <w:t> (il Salone internazionale per le eccellenze del foodservice, organizzato da </w:t>
      </w:r>
      <w:r w:rsidRPr="0003774E">
        <w:rPr>
          <w:rFonts w:ascii="Calibri" w:hAnsi="Calibri" w:cs="Calibri"/>
          <w:b/>
          <w:bCs/>
          <w:sz w:val="22"/>
          <w:szCs w:val="22"/>
        </w:rPr>
        <w:t>IEG - Italian Exhibition Group</w:t>
      </w:r>
      <w:r w:rsidRPr="0003774E">
        <w:rPr>
          <w:rFonts w:ascii="Calibri" w:hAnsi="Calibri" w:cs="Calibri"/>
          <w:sz w:val="22"/>
          <w:szCs w:val="22"/>
        </w:rPr>
        <w:t>, nel 2026 alla Fiera di Rimini dal 16 al 20 gennaio), che da venticinque anni alle porte dell’estate fotografa dati e tendenze nel settore della gelateria.</w:t>
      </w:r>
    </w:p>
    <w:p w14:paraId="3E3926F5" w14:textId="77777777" w:rsidR="009E2DAD" w:rsidRPr="0003774E" w:rsidRDefault="009E2DAD" w:rsidP="00A82068">
      <w:pPr>
        <w:spacing w:line="240" w:lineRule="auto"/>
        <w:contextualSpacing/>
        <w:jc w:val="both"/>
        <w:rPr>
          <w:rFonts w:ascii="Calibri" w:hAnsi="Calibri" w:cs="Calibri"/>
          <w:sz w:val="22"/>
          <w:szCs w:val="22"/>
        </w:rPr>
      </w:pPr>
      <w:r w:rsidRPr="0003774E">
        <w:rPr>
          <w:rFonts w:ascii="Calibri" w:hAnsi="Calibri" w:cs="Calibri"/>
          <w:b/>
          <w:bCs/>
          <w:sz w:val="22"/>
          <w:szCs w:val="22"/>
        </w:rPr>
        <w:t> </w:t>
      </w:r>
    </w:p>
    <w:p w14:paraId="31986450" w14:textId="77777777" w:rsidR="009E2DAD" w:rsidRPr="0003774E" w:rsidRDefault="009E2DAD" w:rsidP="009E2DAD">
      <w:pPr>
        <w:spacing w:line="240" w:lineRule="auto"/>
        <w:contextualSpacing/>
        <w:jc w:val="both"/>
        <w:rPr>
          <w:rFonts w:ascii="Calibri" w:hAnsi="Calibri" w:cs="Calibri"/>
          <w:sz w:val="22"/>
          <w:szCs w:val="22"/>
        </w:rPr>
      </w:pPr>
      <w:r w:rsidRPr="0003774E">
        <w:rPr>
          <w:rFonts w:ascii="Calibri" w:hAnsi="Calibri" w:cs="Calibri"/>
          <w:b/>
          <w:bCs/>
          <w:sz w:val="22"/>
          <w:szCs w:val="22"/>
        </w:rPr>
        <w:t>I DATI: LO SCENARIO IN EUROPA E ITALIA. LE PREVISIONI PER L’ESTATE 2025</w:t>
      </w:r>
    </w:p>
    <w:p w14:paraId="3E4D2CB3" w14:textId="77777777" w:rsidR="009E2DAD" w:rsidRPr="0003774E" w:rsidRDefault="009E2DAD" w:rsidP="009E2DAD">
      <w:pPr>
        <w:spacing w:line="240" w:lineRule="auto"/>
        <w:contextualSpacing/>
        <w:jc w:val="both"/>
        <w:rPr>
          <w:rFonts w:ascii="Calibri" w:hAnsi="Calibri" w:cs="Calibri"/>
          <w:sz w:val="22"/>
          <w:szCs w:val="22"/>
        </w:rPr>
      </w:pPr>
      <w:r w:rsidRPr="0003774E">
        <w:rPr>
          <w:rFonts w:ascii="Calibri" w:hAnsi="Calibri" w:cs="Calibri"/>
          <w:sz w:val="22"/>
          <w:szCs w:val="22"/>
        </w:rPr>
        <w:t>Dall’Osservatorio SIGEP World, basato sui dati di </w:t>
      </w:r>
      <w:r w:rsidRPr="0003774E">
        <w:rPr>
          <w:rFonts w:ascii="Calibri" w:hAnsi="Calibri" w:cs="Calibri"/>
          <w:b/>
          <w:bCs/>
          <w:sz w:val="22"/>
          <w:szCs w:val="22"/>
        </w:rPr>
        <w:t>CREST-Circana</w:t>
      </w:r>
      <w:r w:rsidRPr="0003774E">
        <w:rPr>
          <w:rFonts w:ascii="Calibri" w:hAnsi="Calibri" w:cs="Calibri"/>
          <w:sz w:val="22"/>
          <w:szCs w:val="22"/>
        </w:rPr>
        <w:t> e </w:t>
      </w:r>
      <w:r w:rsidRPr="0003774E">
        <w:rPr>
          <w:rFonts w:ascii="Calibri" w:hAnsi="Calibri" w:cs="Calibri"/>
          <w:b/>
          <w:bCs/>
          <w:sz w:val="22"/>
          <w:szCs w:val="22"/>
        </w:rPr>
        <w:t>dell’Associazione Italiana Gelatieri</w:t>
      </w:r>
      <w:r w:rsidRPr="0003774E">
        <w:rPr>
          <w:rFonts w:ascii="Calibri" w:hAnsi="Calibri" w:cs="Calibri"/>
          <w:sz w:val="22"/>
          <w:szCs w:val="22"/>
        </w:rPr>
        <w:t>, i mesi estivi del 2025 saranno all’insegna della ripresa, soprattutto per l’Italia. </w:t>
      </w:r>
    </w:p>
    <w:p w14:paraId="31B8AE7D" w14:textId="77777777" w:rsidR="009E2DAD" w:rsidRPr="0003774E" w:rsidRDefault="009E2DAD" w:rsidP="009E2DAD">
      <w:pPr>
        <w:spacing w:line="240" w:lineRule="auto"/>
        <w:contextualSpacing/>
        <w:jc w:val="both"/>
        <w:rPr>
          <w:rFonts w:ascii="Calibri" w:hAnsi="Calibri" w:cs="Calibri"/>
          <w:sz w:val="22"/>
          <w:szCs w:val="22"/>
        </w:rPr>
      </w:pPr>
      <w:r w:rsidRPr="0003774E">
        <w:rPr>
          <w:rFonts w:ascii="Calibri" w:hAnsi="Calibri" w:cs="Calibri"/>
          <w:sz w:val="22"/>
          <w:szCs w:val="22"/>
        </w:rPr>
        <w:t>In Europa nel </w:t>
      </w:r>
      <w:r w:rsidRPr="0003774E">
        <w:rPr>
          <w:rFonts w:ascii="Calibri" w:hAnsi="Calibri" w:cs="Calibri"/>
          <w:b/>
          <w:bCs/>
          <w:sz w:val="22"/>
          <w:szCs w:val="22"/>
        </w:rPr>
        <w:t>2024</w:t>
      </w:r>
      <w:r w:rsidRPr="0003774E">
        <w:rPr>
          <w:rFonts w:ascii="Calibri" w:hAnsi="Calibri" w:cs="Calibri"/>
          <w:sz w:val="22"/>
          <w:szCs w:val="22"/>
        </w:rPr>
        <w:t>, pur a fronte di un lieve calo delle visite (-0,5%) </w:t>
      </w:r>
      <w:r w:rsidRPr="0003774E">
        <w:rPr>
          <w:rFonts w:ascii="Calibri" w:hAnsi="Calibri" w:cs="Calibri"/>
          <w:b/>
          <w:bCs/>
          <w:sz w:val="22"/>
          <w:szCs w:val="22"/>
        </w:rPr>
        <w:t>la voglia di gelato non si è arrestata, registrando un +2,1%</w:t>
      </w:r>
      <w:r w:rsidRPr="0003774E">
        <w:rPr>
          <w:rFonts w:ascii="Calibri" w:hAnsi="Calibri" w:cs="Calibri"/>
          <w:sz w:val="22"/>
          <w:szCs w:val="22"/>
        </w:rPr>
        <w:t>. In</w:t>
      </w:r>
      <w:r w:rsidRPr="0003774E">
        <w:rPr>
          <w:rFonts w:ascii="Calibri" w:hAnsi="Calibri" w:cs="Calibri"/>
          <w:b/>
          <w:bCs/>
          <w:sz w:val="22"/>
          <w:szCs w:val="22"/>
        </w:rPr>
        <w:t> Italia ha superato i 600 milioni di porzioni vendute</w:t>
      </w:r>
      <w:r w:rsidRPr="0003774E">
        <w:rPr>
          <w:rFonts w:ascii="Calibri" w:hAnsi="Calibri" w:cs="Calibri"/>
          <w:sz w:val="22"/>
          <w:szCs w:val="22"/>
        </w:rPr>
        <w:t>, classificandosi al </w:t>
      </w:r>
      <w:r w:rsidRPr="0003774E">
        <w:rPr>
          <w:rFonts w:ascii="Calibri" w:hAnsi="Calibri" w:cs="Calibri"/>
          <w:b/>
          <w:bCs/>
          <w:sz w:val="22"/>
          <w:szCs w:val="22"/>
        </w:rPr>
        <w:t>primo posto con un 26,4%</w:t>
      </w:r>
      <w:r w:rsidRPr="0003774E">
        <w:rPr>
          <w:rFonts w:ascii="Calibri" w:hAnsi="Calibri" w:cs="Calibri"/>
          <w:sz w:val="22"/>
          <w:szCs w:val="22"/>
        </w:rPr>
        <w:t> </w:t>
      </w:r>
      <w:r w:rsidRPr="0003774E">
        <w:rPr>
          <w:rFonts w:ascii="Calibri" w:hAnsi="Calibri" w:cs="Calibri"/>
          <w:b/>
          <w:bCs/>
          <w:sz w:val="22"/>
          <w:szCs w:val="22"/>
        </w:rPr>
        <w:t>davanti a Germania</w:t>
      </w:r>
      <w:r w:rsidRPr="0003774E">
        <w:rPr>
          <w:rFonts w:ascii="Calibri" w:hAnsi="Calibri" w:cs="Calibri"/>
          <w:sz w:val="22"/>
          <w:szCs w:val="22"/>
        </w:rPr>
        <w:t> (25,1%) e Spagna (20,6%) nei 5 mercati di riferimento, completati da Francia e Gran Bretagna. </w:t>
      </w:r>
      <w:r w:rsidRPr="0003774E">
        <w:rPr>
          <w:rFonts w:ascii="Calibri" w:hAnsi="Calibri" w:cs="Calibri"/>
          <w:i/>
          <w:iCs/>
          <w:sz w:val="22"/>
          <w:szCs w:val="22"/>
        </w:rPr>
        <w:t>«Cresce la propensione al consumo </w:t>
      </w:r>
      <w:r w:rsidRPr="0003774E">
        <w:rPr>
          <w:rFonts w:ascii="Calibri" w:hAnsi="Calibri" w:cs="Calibri"/>
          <w:sz w:val="22"/>
          <w:szCs w:val="22"/>
        </w:rPr>
        <w:t>– ribadisce Matteo Figura, direttore esecutivo </w:t>
      </w:r>
      <w:r w:rsidRPr="0003774E">
        <w:rPr>
          <w:rFonts w:ascii="Calibri" w:hAnsi="Calibri" w:cs="Calibri"/>
          <w:b/>
          <w:bCs/>
          <w:sz w:val="22"/>
          <w:szCs w:val="22"/>
        </w:rPr>
        <w:t>Foodservice Italia di Circana</w:t>
      </w:r>
      <w:r w:rsidRPr="0003774E">
        <w:rPr>
          <w:rFonts w:ascii="Calibri" w:hAnsi="Calibri" w:cs="Calibri"/>
          <w:sz w:val="22"/>
          <w:szCs w:val="22"/>
        </w:rPr>
        <w:t> – </w:t>
      </w:r>
      <w:r w:rsidRPr="0003774E">
        <w:rPr>
          <w:rFonts w:ascii="Calibri" w:hAnsi="Calibri" w:cs="Calibri"/>
          <w:i/>
          <w:iCs/>
          <w:sz w:val="22"/>
          <w:szCs w:val="22"/>
        </w:rPr>
        <w:t>In 4 visite su 100 i consumatori includono il gelato tra le loro scelte fuori casa. Anche in un momento di incertezza gli europei non rinunciano a questa esperienza, offrendo opportunità e stimoli di crescita per tutta la filiera».</w:t>
      </w:r>
    </w:p>
    <w:p w14:paraId="6FB8D143" w14:textId="3FC40186" w:rsidR="00152F6B" w:rsidRPr="0003774E" w:rsidRDefault="009E2DAD" w:rsidP="009E2DAD">
      <w:pPr>
        <w:spacing w:line="240" w:lineRule="auto"/>
        <w:contextualSpacing/>
        <w:jc w:val="both"/>
        <w:rPr>
          <w:rFonts w:ascii="Calibri" w:hAnsi="Calibri" w:cs="Calibri"/>
          <w:i/>
          <w:iCs/>
          <w:sz w:val="22"/>
          <w:szCs w:val="22"/>
        </w:rPr>
      </w:pPr>
      <w:r w:rsidRPr="0003774E">
        <w:rPr>
          <w:rFonts w:ascii="Calibri" w:hAnsi="Calibri" w:cs="Calibri"/>
          <w:sz w:val="22"/>
          <w:szCs w:val="22"/>
        </w:rPr>
        <w:t>Tendenze confermate anche da Claudio Pica, segretario generale dell’</w:t>
      </w:r>
      <w:r w:rsidRPr="0003774E">
        <w:rPr>
          <w:rFonts w:ascii="Calibri" w:hAnsi="Calibri" w:cs="Calibri"/>
          <w:b/>
          <w:bCs/>
          <w:sz w:val="22"/>
          <w:szCs w:val="22"/>
        </w:rPr>
        <w:t>Associazione Italiana Gelatieri (AIG):</w:t>
      </w:r>
      <w:r w:rsidRPr="0003774E">
        <w:rPr>
          <w:rFonts w:ascii="Calibri" w:hAnsi="Calibri" w:cs="Calibri"/>
          <w:sz w:val="22"/>
          <w:szCs w:val="22"/>
        </w:rPr>
        <w:t> </w:t>
      </w:r>
      <w:r w:rsidRPr="0003774E">
        <w:rPr>
          <w:rFonts w:ascii="Calibri" w:hAnsi="Calibri" w:cs="Calibri"/>
          <w:i/>
          <w:iCs/>
          <w:sz w:val="22"/>
          <w:szCs w:val="22"/>
        </w:rPr>
        <w:t>«</w:t>
      </w:r>
      <w:r w:rsidR="00152F6B" w:rsidRPr="0003774E">
        <w:rPr>
          <w:rFonts w:ascii="Calibri" w:hAnsi="Calibri" w:cs="Calibri"/>
          <w:i/>
          <w:iCs/>
          <w:sz w:val="22"/>
          <w:szCs w:val="22"/>
        </w:rPr>
        <w:t xml:space="preserve">Per l’estate 2025 </w:t>
      </w:r>
      <w:r w:rsidR="00FD7369">
        <w:rPr>
          <w:rFonts w:ascii="Calibri" w:hAnsi="Calibri" w:cs="Calibri"/>
          <w:i/>
          <w:iCs/>
          <w:sz w:val="22"/>
          <w:szCs w:val="22"/>
        </w:rPr>
        <w:t>prevediamo</w:t>
      </w:r>
      <w:r w:rsidR="00152F6B" w:rsidRPr="0003774E">
        <w:rPr>
          <w:rFonts w:ascii="Calibri" w:hAnsi="Calibri" w:cs="Calibri"/>
          <w:i/>
          <w:iCs/>
          <w:sz w:val="22"/>
          <w:szCs w:val="22"/>
        </w:rPr>
        <w:t xml:space="preserve"> </w:t>
      </w:r>
      <w:r w:rsidR="00152F6B" w:rsidRPr="0003774E">
        <w:rPr>
          <w:rFonts w:ascii="Calibri" w:hAnsi="Calibri" w:cs="Calibri"/>
          <w:b/>
          <w:bCs/>
          <w:i/>
          <w:iCs/>
          <w:sz w:val="22"/>
          <w:szCs w:val="22"/>
        </w:rPr>
        <w:t>una crescita delle vendite intorno al 4% per tutta l’Italia</w:t>
      </w:r>
      <w:r w:rsidR="00152F6B" w:rsidRPr="0003774E">
        <w:rPr>
          <w:rFonts w:ascii="Calibri" w:hAnsi="Calibri" w:cs="Calibri"/>
          <w:i/>
          <w:iCs/>
          <w:sz w:val="22"/>
          <w:szCs w:val="22"/>
        </w:rPr>
        <w:t>. Ma gli artigiani devono investire di più sulla formazione, e non solo sulle creazioni in laboratorio: purtroppo la carenza di personale è un tema anche nelle gelaterie, dove mancano circa 15-20mila addetti alla vendita al bancone”. </w:t>
      </w:r>
    </w:p>
    <w:p w14:paraId="56C00EFA" w14:textId="1F392E7A" w:rsidR="009E2DAD" w:rsidRPr="0003774E" w:rsidRDefault="00152F6B" w:rsidP="009E2DAD">
      <w:pPr>
        <w:spacing w:line="240" w:lineRule="auto"/>
        <w:contextualSpacing/>
        <w:jc w:val="both"/>
        <w:rPr>
          <w:rFonts w:ascii="Calibri" w:hAnsi="Calibri" w:cs="Calibri"/>
          <w:i/>
          <w:iCs/>
          <w:sz w:val="22"/>
          <w:szCs w:val="22"/>
        </w:rPr>
      </w:pPr>
      <w:r w:rsidRPr="0003774E">
        <w:rPr>
          <w:rFonts w:ascii="Calibri" w:hAnsi="Calibri" w:cs="Calibri"/>
          <w:sz w:val="22"/>
          <w:szCs w:val="22"/>
        </w:rPr>
        <w:t>Nel 2024, il settore del gelato artigianale in Italia</w:t>
      </w:r>
      <w:r w:rsidRPr="0003774E">
        <w:rPr>
          <w:rFonts w:ascii="Calibri" w:hAnsi="Calibri" w:cs="Calibri"/>
          <w:i/>
          <w:iCs/>
          <w:sz w:val="22"/>
          <w:szCs w:val="22"/>
        </w:rPr>
        <w:t xml:space="preserve"> (Fonti: UIF, ACOMAG, Confartigianato, Confesercenti, FIPE-Confcommercio, Demoskopika, ISTAT, TCI, ARPA) </w:t>
      </w:r>
      <w:r w:rsidRPr="0003774E">
        <w:rPr>
          <w:rFonts w:ascii="Calibri" w:hAnsi="Calibri" w:cs="Calibri"/>
          <w:sz w:val="22"/>
          <w:szCs w:val="22"/>
        </w:rPr>
        <w:t>ha</w:t>
      </w:r>
      <w:r w:rsidRPr="0003774E">
        <w:rPr>
          <w:rFonts w:ascii="Calibri" w:hAnsi="Calibri" w:cs="Calibri"/>
          <w:i/>
          <w:iCs/>
          <w:sz w:val="22"/>
          <w:szCs w:val="22"/>
        </w:rPr>
        <w:t xml:space="preserve"> </w:t>
      </w:r>
      <w:r w:rsidRPr="0003774E">
        <w:rPr>
          <w:rFonts w:ascii="Calibri" w:hAnsi="Calibri" w:cs="Calibri"/>
          <w:sz w:val="22"/>
          <w:szCs w:val="22"/>
        </w:rPr>
        <w:t xml:space="preserve">registrato una crescita tra lo 0,5% e l’1%, </w:t>
      </w:r>
      <w:r w:rsidRPr="0003774E">
        <w:rPr>
          <w:rFonts w:ascii="Calibri" w:hAnsi="Calibri" w:cs="Calibri"/>
          <w:b/>
          <w:bCs/>
          <w:sz w:val="22"/>
          <w:szCs w:val="22"/>
        </w:rPr>
        <w:t>raggiungendo quasi 3 miliardi di euro di fatturato</w:t>
      </w:r>
      <w:r w:rsidRPr="0003774E">
        <w:rPr>
          <w:rFonts w:ascii="Calibri" w:hAnsi="Calibri" w:cs="Calibri"/>
          <w:sz w:val="22"/>
          <w:szCs w:val="22"/>
        </w:rPr>
        <w:t xml:space="preserve"> (2,9 miliardi nel 2023).</w:t>
      </w:r>
      <w:r w:rsidR="009E2DAD" w:rsidRPr="0003774E">
        <w:rPr>
          <w:rFonts w:ascii="Calibri" w:hAnsi="Calibri" w:cs="Calibri"/>
          <w:sz w:val="22"/>
          <w:szCs w:val="22"/>
        </w:rPr>
        <w:t> </w:t>
      </w:r>
    </w:p>
    <w:p w14:paraId="77D57C45" w14:textId="77777777" w:rsidR="00152F6B" w:rsidRPr="0003774E" w:rsidRDefault="00152F6B" w:rsidP="00395A9E">
      <w:pPr>
        <w:pStyle w:val="NormaleWeb"/>
        <w:shd w:val="clear" w:color="auto" w:fill="FFFFFF"/>
        <w:spacing w:before="0" w:beforeAutospacing="0" w:after="0" w:afterAutospacing="0"/>
        <w:jc w:val="both"/>
        <w:rPr>
          <w:rFonts w:ascii="Calibri" w:hAnsi="Calibri" w:cs="Calibri"/>
          <w:b/>
          <w:bCs/>
          <w:color w:val="242424"/>
          <w:sz w:val="22"/>
          <w:szCs w:val="22"/>
          <w:bdr w:val="none" w:sz="0" w:space="0" w:color="auto" w:frame="1"/>
        </w:rPr>
      </w:pPr>
    </w:p>
    <w:p w14:paraId="5AFEE5CD" w14:textId="2040FA77" w:rsidR="00395A9E" w:rsidRPr="0003774E" w:rsidRDefault="00395A9E" w:rsidP="00395A9E">
      <w:pPr>
        <w:pStyle w:val="NormaleWeb"/>
        <w:shd w:val="clear" w:color="auto" w:fill="FFFFFF"/>
        <w:spacing w:before="0" w:beforeAutospacing="0" w:after="0" w:afterAutospacing="0"/>
        <w:jc w:val="both"/>
        <w:rPr>
          <w:rFonts w:ascii="Aptos" w:hAnsi="Aptos"/>
          <w:color w:val="242424"/>
          <w:sz w:val="22"/>
          <w:szCs w:val="22"/>
        </w:rPr>
      </w:pPr>
      <w:r w:rsidRPr="0003774E">
        <w:rPr>
          <w:rFonts w:ascii="Calibri" w:hAnsi="Calibri" w:cs="Calibri"/>
          <w:b/>
          <w:bCs/>
          <w:color w:val="242424"/>
          <w:sz w:val="22"/>
          <w:szCs w:val="22"/>
          <w:bdr w:val="none" w:sz="0" w:space="0" w:color="auto" w:frame="1"/>
        </w:rPr>
        <w:t>DALLA STRACCIATELLA INVERSA AL GELATO AL MONTEPULCIANO: ECCO I NUOVI GUSTI ESTIVI</w:t>
      </w:r>
    </w:p>
    <w:p w14:paraId="7FC2C39C" w14:textId="77777777" w:rsidR="00395A9E" w:rsidRPr="0003774E" w:rsidRDefault="00395A9E" w:rsidP="00395A9E">
      <w:pPr>
        <w:pStyle w:val="NormaleWeb"/>
        <w:shd w:val="clear" w:color="auto" w:fill="FFFFFF"/>
        <w:spacing w:before="0" w:beforeAutospacing="0" w:after="0" w:afterAutospacing="0"/>
        <w:jc w:val="both"/>
        <w:rPr>
          <w:rFonts w:ascii="Aptos" w:hAnsi="Aptos"/>
          <w:color w:val="242424"/>
          <w:sz w:val="22"/>
          <w:szCs w:val="22"/>
        </w:rPr>
      </w:pPr>
      <w:r w:rsidRPr="0003774E">
        <w:rPr>
          <w:rFonts w:ascii="Calibri" w:hAnsi="Calibri" w:cs="Calibri"/>
          <w:b/>
          <w:bCs/>
          <w:color w:val="242424"/>
          <w:sz w:val="22"/>
          <w:szCs w:val="22"/>
          <w:bdr w:val="none" w:sz="0" w:space="0" w:color="auto" w:frame="1"/>
        </w:rPr>
        <w:t>Le tendenze per l’estate 2025? Diamo la parola a grandi Maestri e professionisti emergenti, da Nord a Sud. Antonio Mezzalira</w:t>
      </w:r>
      <w:r w:rsidRPr="0003774E">
        <w:rPr>
          <w:rFonts w:ascii="Calibri" w:hAnsi="Calibri" w:cs="Calibri"/>
          <w:color w:val="242424"/>
          <w:sz w:val="22"/>
          <w:szCs w:val="22"/>
          <w:bdr w:val="none" w:sz="0" w:space="0" w:color="auto" w:frame="1"/>
        </w:rPr>
        <w:t>, Tre Coni per il Gambero Rosso con la gelateria ‘Golosi di Natura’ a Piazzola sul Brenta (Padova) e autore di ricette per il mondo della gelateria, prevede: </w:t>
      </w:r>
      <w:r w:rsidRPr="0003774E">
        <w:rPr>
          <w:rFonts w:ascii="Calibri" w:hAnsi="Calibri" w:cs="Calibri"/>
          <w:i/>
          <w:iCs/>
          <w:color w:val="242424"/>
          <w:sz w:val="22"/>
          <w:szCs w:val="22"/>
          <w:bdr w:val="none" w:sz="0" w:space="0" w:color="auto" w:frame="1"/>
        </w:rPr>
        <w:t xml:space="preserve">«Tra le novità puntiamo su gusti come </w:t>
      </w:r>
      <w:r w:rsidRPr="0003774E">
        <w:rPr>
          <w:rFonts w:ascii="Calibri" w:hAnsi="Calibri" w:cs="Calibri"/>
          <w:b/>
          <w:bCs/>
          <w:i/>
          <w:iCs/>
          <w:color w:val="242424"/>
          <w:sz w:val="22"/>
          <w:szCs w:val="22"/>
          <w:bdr w:val="none" w:sz="0" w:space="0" w:color="auto" w:frame="1"/>
        </w:rPr>
        <w:t>l’aronia</w:t>
      </w:r>
      <w:r w:rsidRPr="0003774E">
        <w:rPr>
          <w:rFonts w:ascii="Calibri" w:hAnsi="Calibri" w:cs="Calibri"/>
          <w:i/>
          <w:iCs/>
          <w:color w:val="242424"/>
          <w:sz w:val="22"/>
          <w:szCs w:val="22"/>
          <w:bdr w:val="none" w:sz="0" w:space="0" w:color="auto" w:frame="1"/>
        </w:rPr>
        <w:t xml:space="preserve">, una bacca ricca di antiossidanti dal sapore simile al mirtillo e la </w:t>
      </w:r>
      <w:r w:rsidRPr="0003774E">
        <w:rPr>
          <w:rFonts w:ascii="Calibri" w:hAnsi="Calibri" w:cs="Calibri"/>
          <w:b/>
          <w:bCs/>
          <w:i/>
          <w:iCs/>
          <w:color w:val="242424"/>
          <w:sz w:val="22"/>
          <w:szCs w:val="22"/>
          <w:bdr w:val="none" w:sz="0" w:space="0" w:color="auto" w:frame="1"/>
        </w:rPr>
        <w:t>barbabietola</w:t>
      </w:r>
      <w:r w:rsidRPr="0003774E">
        <w:rPr>
          <w:rFonts w:ascii="Calibri" w:hAnsi="Calibri" w:cs="Calibri"/>
          <w:i/>
          <w:iCs/>
          <w:color w:val="242424"/>
          <w:sz w:val="22"/>
          <w:szCs w:val="22"/>
          <w:bdr w:val="none" w:sz="0" w:space="0" w:color="auto" w:frame="1"/>
        </w:rPr>
        <w:t xml:space="preserve"> che non alza l’indice glicemico. Nel territorio i prezzi sono aumentati soprattutto a causa di vari rincari, ma rimanendo più contenuti che altrove: e i consumatori non hanno mostrato perplessità, riconoscendo il valore di un gelato artigianale. Segnalo </w:t>
      </w:r>
      <w:r w:rsidRPr="0003774E">
        <w:rPr>
          <w:rFonts w:ascii="Calibri" w:hAnsi="Calibri" w:cs="Calibri"/>
          <w:b/>
          <w:bCs/>
          <w:i/>
          <w:iCs/>
          <w:color w:val="242424"/>
          <w:sz w:val="22"/>
          <w:szCs w:val="22"/>
          <w:bdr w:val="none" w:sz="0" w:space="0" w:color="auto" w:frame="1"/>
        </w:rPr>
        <w:t>un trend</w:t>
      </w:r>
      <w:r w:rsidRPr="0003774E">
        <w:rPr>
          <w:rFonts w:ascii="Calibri" w:hAnsi="Calibri" w:cs="Calibri"/>
          <w:i/>
          <w:iCs/>
          <w:color w:val="242424"/>
          <w:sz w:val="22"/>
          <w:szCs w:val="22"/>
          <w:bdr w:val="none" w:sz="0" w:space="0" w:color="auto" w:frame="1"/>
        </w:rPr>
        <w:t> che auspico da tempo, ovvero la </w:t>
      </w:r>
      <w:r w:rsidRPr="0003774E">
        <w:rPr>
          <w:rFonts w:ascii="Calibri" w:hAnsi="Calibri" w:cs="Calibri"/>
          <w:b/>
          <w:bCs/>
          <w:i/>
          <w:iCs/>
          <w:color w:val="242424"/>
          <w:sz w:val="22"/>
          <w:szCs w:val="22"/>
          <w:bdr w:val="none" w:sz="0" w:space="0" w:color="auto" w:frame="1"/>
        </w:rPr>
        <w:t>differenziazione dei prezzi in base ai gusti, come avviene nelle pizzerie</w:t>
      </w:r>
      <w:r w:rsidRPr="0003774E">
        <w:rPr>
          <w:rFonts w:ascii="Calibri" w:hAnsi="Calibri" w:cs="Calibri"/>
          <w:i/>
          <w:iCs/>
          <w:color w:val="242424"/>
          <w:sz w:val="22"/>
          <w:szCs w:val="22"/>
          <w:bdr w:val="none" w:sz="0" w:space="0" w:color="auto" w:frame="1"/>
        </w:rPr>
        <w:t>. Da me, ad esempio, il </w:t>
      </w:r>
      <w:r w:rsidRPr="0003774E">
        <w:rPr>
          <w:rFonts w:ascii="Calibri" w:hAnsi="Calibri" w:cs="Calibri"/>
          <w:b/>
          <w:bCs/>
          <w:i/>
          <w:iCs/>
          <w:color w:val="242424"/>
          <w:sz w:val="22"/>
          <w:szCs w:val="22"/>
          <w:bdr w:val="none" w:sz="0" w:space="0" w:color="auto" w:frame="1"/>
        </w:rPr>
        <w:t>gelato al prosecco</w:t>
      </w:r>
      <w:r w:rsidRPr="0003774E">
        <w:rPr>
          <w:rFonts w:ascii="Calibri" w:hAnsi="Calibri" w:cs="Calibri"/>
          <w:i/>
          <w:iCs/>
          <w:color w:val="242424"/>
          <w:sz w:val="22"/>
          <w:szCs w:val="22"/>
          <w:bdr w:val="none" w:sz="0" w:space="0" w:color="auto" w:frame="1"/>
        </w:rPr>
        <w:t> viene 3 euro a coppetta invece di 2,50».</w:t>
      </w:r>
    </w:p>
    <w:p w14:paraId="6DD72537" w14:textId="77777777" w:rsidR="00395A9E" w:rsidRPr="0003774E" w:rsidRDefault="00395A9E" w:rsidP="00395A9E">
      <w:pPr>
        <w:pStyle w:val="NormaleWeb"/>
        <w:shd w:val="clear" w:color="auto" w:fill="FFFFFF"/>
        <w:spacing w:before="0" w:beforeAutospacing="0" w:after="0" w:afterAutospacing="0"/>
        <w:jc w:val="both"/>
        <w:rPr>
          <w:rFonts w:ascii="Aptos" w:hAnsi="Aptos"/>
          <w:color w:val="242424"/>
          <w:sz w:val="22"/>
          <w:szCs w:val="22"/>
        </w:rPr>
      </w:pPr>
      <w:r w:rsidRPr="0003774E">
        <w:rPr>
          <w:rFonts w:ascii="Calibri" w:hAnsi="Calibri" w:cs="Calibri"/>
          <w:b/>
          <w:bCs/>
          <w:color w:val="242424"/>
          <w:sz w:val="22"/>
          <w:szCs w:val="22"/>
          <w:bdr w:val="none" w:sz="0" w:space="0" w:color="auto" w:frame="1"/>
        </w:rPr>
        <w:lastRenderedPageBreak/>
        <w:t>Taila Semerano</w:t>
      </w:r>
      <w:r w:rsidRPr="0003774E">
        <w:rPr>
          <w:rFonts w:ascii="Calibri" w:hAnsi="Calibri" w:cs="Calibri"/>
          <w:color w:val="242424"/>
          <w:sz w:val="22"/>
          <w:szCs w:val="22"/>
          <w:bdr w:val="none" w:sz="0" w:space="0" w:color="auto" w:frame="1"/>
        </w:rPr>
        <w:t>, che proprio al SIGEP World di Rimini è stata incoronata miglior gelatiere emergente dell’anno 2024 e che, dopo la laurea alla Bocconi, è tornata alla gelateria fondata dal nonno, Da Ciccio a Ostuni (Brindisi), spiega: </w:t>
      </w:r>
      <w:r w:rsidRPr="0003774E">
        <w:rPr>
          <w:rFonts w:ascii="Calibri" w:hAnsi="Calibri" w:cs="Calibri"/>
          <w:i/>
          <w:iCs/>
          <w:color w:val="242424"/>
          <w:sz w:val="22"/>
          <w:szCs w:val="22"/>
          <w:bdr w:val="none" w:sz="0" w:space="0" w:color="auto" w:frame="1"/>
        </w:rPr>
        <w:t>«Stiamo tornando ai gusti classici, con ingredienti semplici lavorati in modo artigianale. </w:t>
      </w:r>
      <w:r w:rsidRPr="0003774E">
        <w:rPr>
          <w:rFonts w:ascii="Calibri" w:hAnsi="Calibri" w:cs="Calibri"/>
          <w:b/>
          <w:bCs/>
          <w:i/>
          <w:iCs/>
          <w:color w:val="242424"/>
          <w:sz w:val="22"/>
          <w:szCs w:val="22"/>
          <w:bdr w:val="none" w:sz="0" w:space="0" w:color="auto" w:frame="1"/>
        </w:rPr>
        <w:t>Tra le novità dell’anno c’è la stracciatella inversa</w:t>
      </w:r>
      <w:r w:rsidRPr="0003774E">
        <w:rPr>
          <w:rFonts w:ascii="Calibri" w:hAnsi="Calibri" w:cs="Calibri"/>
          <w:i/>
          <w:iCs/>
          <w:color w:val="242424"/>
          <w:sz w:val="22"/>
          <w:szCs w:val="22"/>
          <w:bdr w:val="none" w:sz="0" w:space="0" w:color="auto" w:frame="1"/>
        </w:rPr>
        <w:t>, con base al cioccolato fondente e scaglie di cioccolato bianco. Inoltre, la gelateria si avvicina sempre più alla pasticceria e così cresce anche l'interesse per gusti che includono biscotti e croccanti».</w:t>
      </w:r>
    </w:p>
    <w:p w14:paraId="71BB9E65" w14:textId="77777777" w:rsidR="00395A9E" w:rsidRPr="0003774E" w:rsidRDefault="00395A9E" w:rsidP="00395A9E">
      <w:pPr>
        <w:pStyle w:val="NormaleWeb"/>
        <w:shd w:val="clear" w:color="auto" w:fill="FFFFFF"/>
        <w:spacing w:before="0" w:beforeAutospacing="0" w:after="0" w:afterAutospacing="0"/>
        <w:jc w:val="both"/>
        <w:rPr>
          <w:rFonts w:ascii="Aptos" w:hAnsi="Aptos"/>
          <w:color w:val="242424"/>
          <w:sz w:val="22"/>
          <w:szCs w:val="22"/>
        </w:rPr>
      </w:pPr>
      <w:r w:rsidRPr="0003774E">
        <w:rPr>
          <w:rFonts w:ascii="Calibri" w:hAnsi="Calibri" w:cs="Calibri"/>
          <w:color w:val="242424"/>
          <w:sz w:val="22"/>
          <w:szCs w:val="22"/>
          <w:bdr w:val="none" w:sz="0" w:space="0" w:color="auto" w:frame="1"/>
        </w:rPr>
        <w:t>Per </w:t>
      </w:r>
      <w:r w:rsidRPr="0003774E">
        <w:rPr>
          <w:rFonts w:ascii="Calibri" w:hAnsi="Calibri" w:cs="Calibri"/>
          <w:b/>
          <w:bCs/>
          <w:color w:val="242424"/>
          <w:sz w:val="22"/>
          <w:szCs w:val="22"/>
          <w:bdr w:val="none" w:sz="0" w:space="0" w:color="auto" w:frame="1"/>
        </w:rPr>
        <w:t>Sergio Colalucci</w:t>
      </w:r>
      <w:r w:rsidRPr="0003774E">
        <w:rPr>
          <w:rFonts w:ascii="Calibri" w:hAnsi="Calibri" w:cs="Calibri"/>
          <w:color w:val="242424"/>
          <w:sz w:val="22"/>
          <w:szCs w:val="22"/>
          <w:bdr w:val="none" w:sz="0" w:space="0" w:color="auto" w:frame="1"/>
        </w:rPr>
        <w:t>, presidente della Gelato World Cup e proprietario dell’omonima gelateria a Nettuno (Roma) è importante </w:t>
      </w:r>
      <w:r w:rsidRPr="0003774E">
        <w:rPr>
          <w:rFonts w:ascii="Calibri" w:hAnsi="Calibri" w:cs="Calibri"/>
          <w:i/>
          <w:iCs/>
          <w:color w:val="242424"/>
          <w:sz w:val="22"/>
          <w:szCs w:val="22"/>
          <w:bdr w:val="none" w:sz="0" w:space="0" w:color="auto" w:frame="1"/>
        </w:rPr>
        <w:t>«avere un’offerta senza zuccheri aggiunti, 100% vegetali e privi di latte, lattosio e derivati. Attualmente, tra i gusti più richiesti nella mia gelateria ne segnalo due: un fondente al </w:t>
      </w:r>
      <w:r w:rsidRPr="0003774E">
        <w:rPr>
          <w:rFonts w:ascii="Calibri" w:hAnsi="Calibri" w:cs="Calibri"/>
          <w:b/>
          <w:bCs/>
          <w:i/>
          <w:iCs/>
          <w:color w:val="242424"/>
          <w:sz w:val="22"/>
          <w:szCs w:val="22"/>
          <w:bdr w:val="none" w:sz="0" w:space="0" w:color="auto" w:frame="1"/>
        </w:rPr>
        <w:t>cioccolato arricchito da una salsina al Montepulciano d’Abruzzo</w:t>
      </w:r>
      <w:r w:rsidRPr="0003774E">
        <w:rPr>
          <w:rFonts w:ascii="Calibri" w:hAnsi="Calibri" w:cs="Calibri"/>
          <w:i/>
          <w:iCs/>
          <w:color w:val="242424"/>
          <w:sz w:val="22"/>
          <w:szCs w:val="22"/>
          <w:bdr w:val="none" w:sz="0" w:space="0" w:color="auto" w:frame="1"/>
        </w:rPr>
        <w:t>, macerato nelle visciole; l'altro è una crema gourmet, delicatamente profumata alla vaniglia e arricchita da zest di limone e mandorlato di Colonia Veneta».</w:t>
      </w:r>
    </w:p>
    <w:p w14:paraId="45B88CCA" w14:textId="77777777" w:rsidR="00395A9E" w:rsidRPr="0003774E" w:rsidRDefault="00395A9E" w:rsidP="00395A9E">
      <w:pPr>
        <w:pStyle w:val="NormaleWeb"/>
        <w:shd w:val="clear" w:color="auto" w:fill="FFFFFF"/>
        <w:spacing w:before="0" w:beforeAutospacing="0" w:after="0" w:afterAutospacing="0"/>
        <w:jc w:val="both"/>
        <w:rPr>
          <w:rFonts w:ascii="Aptos" w:hAnsi="Aptos"/>
          <w:color w:val="242424"/>
          <w:sz w:val="22"/>
          <w:szCs w:val="22"/>
        </w:rPr>
      </w:pPr>
      <w:r w:rsidRPr="0003774E">
        <w:rPr>
          <w:rFonts w:ascii="Calibri" w:hAnsi="Calibri" w:cs="Calibri"/>
          <w:color w:val="242424"/>
          <w:sz w:val="22"/>
          <w:szCs w:val="22"/>
          <w:bdr w:val="none" w:sz="0" w:space="0" w:color="auto" w:frame="1"/>
        </w:rPr>
        <w:t>Il riminese </w:t>
      </w:r>
      <w:r w:rsidRPr="0003774E">
        <w:rPr>
          <w:rFonts w:ascii="Calibri" w:hAnsi="Calibri" w:cs="Calibri"/>
          <w:b/>
          <w:bCs/>
          <w:color w:val="242424"/>
          <w:sz w:val="22"/>
          <w:szCs w:val="22"/>
          <w:bdr w:val="none" w:sz="0" w:space="0" w:color="auto" w:frame="1"/>
        </w:rPr>
        <w:t>Marco Ottaviani</w:t>
      </w:r>
      <w:r w:rsidRPr="0003774E">
        <w:rPr>
          <w:rFonts w:ascii="Calibri" w:hAnsi="Calibri" w:cs="Calibri"/>
          <w:color w:val="242424"/>
          <w:sz w:val="22"/>
          <w:szCs w:val="22"/>
          <w:bdr w:val="none" w:sz="0" w:space="0" w:color="auto" w:frame="1"/>
        </w:rPr>
        <w:t>, titolare de ‘Il Castello’, prima informatico, grande appassionato di arte in tutte le sue forme, sottolinea le nuove tendenze dell’estate 2025</w:t>
      </w:r>
      <w:r w:rsidRPr="0003774E">
        <w:rPr>
          <w:rFonts w:ascii="Calibri" w:hAnsi="Calibri" w:cs="Calibri"/>
          <w:i/>
          <w:iCs/>
          <w:color w:val="242424"/>
          <w:sz w:val="22"/>
          <w:szCs w:val="22"/>
          <w:bdr w:val="none" w:sz="0" w:space="0" w:color="auto" w:frame="1"/>
        </w:rPr>
        <w:t>: «Sono richiesti profili aromatici complessi e dolcezza bilanciata come il nostro ‘</w:t>
      </w:r>
      <w:r w:rsidRPr="0003774E">
        <w:rPr>
          <w:rFonts w:ascii="Calibri" w:hAnsi="Calibri" w:cs="Calibri"/>
          <w:b/>
          <w:bCs/>
          <w:i/>
          <w:iCs/>
          <w:color w:val="242424"/>
          <w:sz w:val="22"/>
          <w:szCs w:val="22"/>
          <w:bdr w:val="none" w:sz="0" w:space="0" w:color="auto" w:frame="1"/>
        </w:rPr>
        <w:t>Vento d’Oro’, un gusto che unisce zafferano, pistacchio e pepe Sichuan</w:t>
      </w:r>
      <w:r w:rsidRPr="0003774E">
        <w:rPr>
          <w:rFonts w:ascii="Calibri" w:hAnsi="Calibri" w:cs="Calibri"/>
          <w:i/>
          <w:iCs/>
          <w:color w:val="242424"/>
          <w:sz w:val="22"/>
          <w:szCs w:val="22"/>
          <w:bdr w:val="none" w:sz="0" w:space="0" w:color="auto" w:frame="1"/>
        </w:rPr>
        <w:t>. E la valorizzazione degli ingredienti locali, come il gusto Lavanda, Latte e Miele di Alta Montagna’, realizzato con gusti a basso contenuto di zuccheri che strizzano l’occhio alla leggerezza».</w:t>
      </w:r>
    </w:p>
    <w:p w14:paraId="53FE0436" w14:textId="249A4E66" w:rsidR="00395A9E" w:rsidRPr="0003774E" w:rsidRDefault="00395A9E" w:rsidP="00395A9E">
      <w:pPr>
        <w:pStyle w:val="NormaleWeb"/>
        <w:shd w:val="clear" w:color="auto" w:fill="FFFFFF"/>
        <w:spacing w:before="0" w:beforeAutospacing="0" w:after="0" w:afterAutospacing="0"/>
        <w:jc w:val="both"/>
        <w:rPr>
          <w:rFonts w:ascii="Aptos" w:hAnsi="Aptos"/>
          <w:color w:val="242424"/>
          <w:sz w:val="22"/>
          <w:szCs w:val="22"/>
        </w:rPr>
      </w:pPr>
      <w:r w:rsidRPr="0003774E">
        <w:rPr>
          <w:rFonts w:ascii="Calibri" w:hAnsi="Calibri" w:cs="Calibri"/>
          <w:b/>
          <w:bCs/>
          <w:color w:val="242424"/>
          <w:sz w:val="22"/>
          <w:szCs w:val="22"/>
          <w:bdr w:val="none" w:sz="0" w:space="0" w:color="auto" w:frame="1"/>
        </w:rPr>
        <w:t>Trasferendoci all’estero, Mario Masi</w:t>
      </w:r>
      <w:r w:rsidR="003A0125" w:rsidRPr="003A0125">
        <w:rPr>
          <w:rFonts w:ascii="Calibri" w:hAnsi="Calibri" w:cs="Calibri"/>
          <w:b/>
          <w:bCs/>
          <w:color w:val="242424"/>
          <w:sz w:val="22"/>
          <w:szCs w:val="22"/>
          <w:bdr w:val="none" w:sz="0" w:space="0" w:color="auto" w:frame="1"/>
        </w:rPr>
        <w:t>á</w:t>
      </w:r>
      <w:r w:rsidRPr="0003774E">
        <w:rPr>
          <w:rFonts w:ascii="Calibri" w:hAnsi="Calibri" w:cs="Calibri"/>
          <w:color w:val="242424"/>
          <w:sz w:val="22"/>
          <w:szCs w:val="22"/>
          <w:bdr w:val="none" w:sz="0" w:space="0" w:color="auto" w:frame="1"/>
        </w:rPr>
        <w:t>, presidente dell’Associazione Nazionale dei Gelatieri Spagnoli (ANHCEA), offre invece una prospettiva dalla Spagna: «</w:t>
      </w:r>
      <w:r w:rsidRPr="0003774E">
        <w:rPr>
          <w:rFonts w:ascii="Calibri" w:hAnsi="Calibri" w:cs="Calibri"/>
          <w:i/>
          <w:iCs/>
          <w:color w:val="242424"/>
          <w:sz w:val="22"/>
          <w:szCs w:val="22"/>
          <w:bdr w:val="none" w:sz="0" w:space="0" w:color="auto" w:frame="1"/>
        </w:rPr>
        <w:t>Il 2025 sarà un anno chiave per il settore, segnato da innovazione, sostenibilità e attenzione ai nuovi gusti dei consumatori. La tendenza verso i sapori internazionali si rafforza con l’introduzione di gusti esotici come matcha, yuzu e mango asiatico, mentre la tecnologia contribuisce a migliorare texture e personalizzazione dell’esperienza, anche grazie agli strumenti digitali</w:t>
      </w:r>
      <w:r w:rsidRPr="0003774E">
        <w:rPr>
          <w:rFonts w:ascii="Calibri" w:hAnsi="Calibri" w:cs="Calibri"/>
          <w:color w:val="242424"/>
          <w:sz w:val="22"/>
          <w:szCs w:val="22"/>
          <w:bdr w:val="none" w:sz="0" w:space="0" w:color="auto" w:frame="1"/>
        </w:rPr>
        <w:t>».</w:t>
      </w:r>
    </w:p>
    <w:p w14:paraId="566068F2" w14:textId="77777777" w:rsidR="00460290" w:rsidRDefault="00460290" w:rsidP="006377F7">
      <w:pPr>
        <w:spacing w:line="240" w:lineRule="auto"/>
        <w:contextualSpacing/>
        <w:jc w:val="both"/>
        <w:rPr>
          <w:rFonts w:ascii="Calibri" w:hAnsi="Calibri" w:cs="Calibri"/>
        </w:rPr>
      </w:pPr>
    </w:p>
    <w:p w14:paraId="6CC8B3AB" w14:textId="77777777" w:rsidR="0003774E" w:rsidRDefault="0003774E" w:rsidP="006377F7">
      <w:pPr>
        <w:spacing w:line="240" w:lineRule="auto"/>
        <w:contextualSpacing/>
        <w:jc w:val="both"/>
        <w:rPr>
          <w:rFonts w:ascii="Calibri" w:hAnsi="Calibri" w:cs="Calibri"/>
        </w:rPr>
      </w:pPr>
    </w:p>
    <w:p w14:paraId="77E71F48" w14:textId="77777777" w:rsidR="0003774E" w:rsidRDefault="0003774E" w:rsidP="0003774E">
      <w:pPr>
        <w:rPr>
          <w:rFonts w:ascii="Calibri" w:hAnsi="Calibri" w:cs="Calibri"/>
          <w:sz w:val="20"/>
          <w:szCs w:val="20"/>
        </w:rPr>
      </w:pPr>
      <w:r w:rsidRPr="00FC3334">
        <w:rPr>
          <w:rFonts w:ascii="Calibri" w:hAnsi="Calibri" w:cs="Calibri"/>
          <w:b/>
          <w:bCs/>
          <w:sz w:val="20"/>
          <w:szCs w:val="20"/>
        </w:rPr>
        <w:t xml:space="preserve">PRESS CONTACT ITALIAN EXHIBITION GROUP | </w:t>
      </w:r>
      <w:hyperlink r:id="rId6" w:history="1">
        <w:r w:rsidRPr="00FC3334">
          <w:rPr>
            <w:rStyle w:val="Collegamentoipertestuale"/>
            <w:rFonts w:ascii="Calibri" w:hAnsi="Calibri" w:cs="Calibri"/>
            <w:sz w:val="20"/>
            <w:szCs w:val="20"/>
          </w:rPr>
          <w:t>media@iegexpo.it</w:t>
        </w:r>
      </w:hyperlink>
      <w:r w:rsidRPr="00FC3334">
        <w:rPr>
          <w:rFonts w:ascii="Calibri" w:hAnsi="Calibri" w:cs="Calibri"/>
          <w:sz w:val="20"/>
          <w:szCs w:val="20"/>
        </w:rPr>
        <w:br/>
      </w:r>
      <w:r w:rsidRPr="00FC3334">
        <w:rPr>
          <w:rFonts w:ascii="Calibri" w:hAnsi="Calibri" w:cs="Calibri"/>
          <w:b/>
          <w:bCs/>
          <w:sz w:val="20"/>
          <w:szCs w:val="20"/>
        </w:rPr>
        <w:t>head of corporate communication &amp; media relation</w:t>
      </w:r>
      <w:r w:rsidRPr="00FC3334">
        <w:rPr>
          <w:rFonts w:ascii="Calibri" w:hAnsi="Calibri" w:cs="Calibri"/>
          <w:sz w:val="20"/>
          <w:szCs w:val="20"/>
        </w:rPr>
        <w:t>: Elisabetta Vitali</w:t>
      </w:r>
      <w:r w:rsidRPr="00FC3334">
        <w:rPr>
          <w:rFonts w:ascii="Calibri" w:hAnsi="Calibri" w:cs="Calibri"/>
          <w:b/>
          <w:bCs/>
          <w:sz w:val="20"/>
          <w:szCs w:val="20"/>
        </w:rPr>
        <w:t>|</w:t>
      </w:r>
      <w:r w:rsidRPr="00FC3334">
        <w:rPr>
          <w:rFonts w:ascii="Calibri" w:hAnsi="Calibri" w:cs="Calibri"/>
          <w:sz w:val="20"/>
          <w:szCs w:val="20"/>
        </w:rPr>
        <w:t xml:space="preserve"> </w:t>
      </w:r>
      <w:r w:rsidRPr="00FC3334">
        <w:rPr>
          <w:rFonts w:ascii="Calibri" w:hAnsi="Calibri" w:cs="Calibri"/>
          <w:sz w:val="20"/>
          <w:szCs w:val="20"/>
        </w:rPr>
        <w:br/>
      </w:r>
      <w:r w:rsidRPr="00FC3334">
        <w:rPr>
          <w:rFonts w:ascii="Calibri" w:hAnsi="Calibri" w:cs="Calibri"/>
          <w:b/>
          <w:bCs/>
          <w:sz w:val="20"/>
          <w:szCs w:val="20"/>
        </w:rPr>
        <w:t>press office manager</w:t>
      </w:r>
      <w:r w:rsidRPr="00FC3334">
        <w:rPr>
          <w:rFonts w:ascii="Calibri" w:hAnsi="Calibri" w:cs="Calibri"/>
          <w:sz w:val="20"/>
          <w:szCs w:val="20"/>
        </w:rPr>
        <w:t>: Marco Forcellini, Pier Francesco Bellini </w:t>
      </w:r>
      <w:r w:rsidRPr="00FC3334">
        <w:rPr>
          <w:rFonts w:ascii="Calibri" w:hAnsi="Calibri" w:cs="Calibri"/>
          <w:b/>
          <w:bCs/>
          <w:sz w:val="20"/>
          <w:szCs w:val="20"/>
        </w:rPr>
        <w:t>| international press office coordinator</w:t>
      </w:r>
      <w:r w:rsidRPr="00FC3334">
        <w:rPr>
          <w:rFonts w:ascii="Calibri" w:hAnsi="Calibri" w:cs="Calibri"/>
          <w:sz w:val="20"/>
          <w:szCs w:val="20"/>
        </w:rPr>
        <w:t xml:space="preserve">: Silvia Giorgi </w:t>
      </w:r>
      <w:r w:rsidRPr="00FC3334">
        <w:rPr>
          <w:rFonts w:ascii="Calibri" w:hAnsi="Calibri" w:cs="Calibri"/>
          <w:b/>
          <w:bCs/>
          <w:sz w:val="20"/>
          <w:szCs w:val="20"/>
        </w:rPr>
        <w:t>| press office coordinator</w:t>
      </w:r>
      <w:r w:rsidRPr="00FC3334">
        <w:rPr>
          <w:rFonts w:ascii="Calibri" w:hAnsi="Calibri" w:cs="Calibri"/>
          <w:sz w:val="20"/>
          <w:szCs w:val="20"/>
        </w:rPr>
        <w:t xml:space="preserve">: Luca Paganin </w:t>
      </w:r>
      <w:r w:rsidRPr="00FC3334">
        <w:rPr>
          <w:rFonts w:ascii="Calibri" w:hAnsi="Calibri" w:cs="Calibri"/>
          <w:b/>
          <w:bCs/>
          <w:sz w:val="20"/>
          <w:szCs w:val="20"/>
        </w:rPr>
        <w:t>|</w:t>
      </w:r>
      <w:r w:rsidRPr="00FC3334">
        <w:rPr>
          <w:rFonts w:ascii="Calibri" w:hAnsi="Calibri" w:cs="Calibri"/>
          <w:sz w:val="20"/>
          <w:szCs w:val="20"/>
        </w:rPr>
        <w:t xml:space="preserve"> </w:t>
      </w:r>
      <w:r w:rsidRPr="00FC3334">
        <w:rPr>
          <w:rFonts w:ascii="Calibri" w:hAnsi="Calibri" w:cs="Calibri"/>
          <w:b/>
          <w:bCs/>
          <w:sz w:val="20"/>
          <w:szCs w:val="20"/>
        </w:rPr>
        <w:t>press office specialist</w:t>
      </w:r>
      <w:r w:rsidRPr="00FC3334">
        <w:rPr>
          <w:rFonts w:ascii="Calibri" w:hAnsi="Calibri" w:cs="Calibri"/>
          <w:sz w:val="20"/>
          <w:szCs w:val="20"/>
        </w:rPr>
        <w:t>: Nicoletta Evangelisti, Mirko Malgieri</w:t>
      </w:r>
    </w:p>
    <w:p w14:paraId="558D87AE" w14:textId="77777777" w:rsidR="0003774E" w:rsidRPr="0003774E" w:rsidRDefault="0003774E" w:rsidP="0003774E">
      <w:pPr>
        <w:pStyle w:val="Nessunaspaziatura"/>
        <w:rPr>
          <w:rFonts w:ascii="Calibri" w:hAnsi="Calibri" w:cs="Calibri"/>
          <w:b/>
          <w:bCs/>
          <w:sz w:val="20"/>
          <w:szCs w:val="20"/>
          <w:lang w:val="en-US"/>
        </w:rPr>
      </w:pPr>
      <w:r w:rsidRPr="0003774E">
        <w:rPr>
          <w:rFonts w:ascii="Calibri" w:hAnsi="Calibri" w:cs="Calibri"/>
          <w:b/>
          <w:bCs/>
          <w:spacing w:val="-1"/>
          <w:sz w:val="20"/>
          <w:szCs w:val="20"/>
          <w:lang w:val="en-US"/>
        </w:rPr>
        <w:t>MEDIA</w:t>
      </w:r>
      <w:r w:rsidRPr="0003774E">
        <w:rPr>
          <w:rFonts w:ascii="Calibri" w:hAnsi="Calibri" w:cs="Calibri"/>
          <w:b/>
          <w:bCs/>
          <w:spacing w:val="-10"/>
          <w:sz w:val="20"/>
          <w:szCs w:val="20"/>
          <w:lang w:val="en-US"/>
        </w:rPr>
        <w:t xml:space="preserve"> </w:t>
      </w:r>
      <w:r w:rsidRPr="0003774E">
        <w:rPr>
          <w:rFonts w:ascii="Calibri" w:hAnsi="Calibri" w:cs="Calibri"/>
          <w:b/>
          <w:bCs/>
          <w:spacing w:val="-1"/>
          <w:sz w:val="20"/>
          <w:szCs w:val="20"/>
          <w:lang w:val="en-US"/>
        </w:rPr>
        <w:t>AGENCY SIGEP World:</w:t>
      </w:r>
      <w:r w:rsidRPr="0003774E">
        <w:rPr>
          <w:rFonts w:ascii="Calibri" w:hAnsi="Calibri" w:cs="Calibri"/>
          <w:b/>
          <w:bCs/>
          <w:spacing w:val="-6"/>
          <w:sz w:val="20"/>
          <w:szCs w:val="20"/>
          <w:lang w:val="en-US"/>
        </w:rPr>
        <w:t xml:space="preserve"> </w:t>
      </w:r>
      <w:r w:rsidRPr="0003774E">
        <w:rPr>
          <w:rFonts w:ascii="Calibri" w:hAnsi="Calibri" w:cs="Calibri"/>
          <w:b/>
          <w:bCs/>
          <w:sz w:val="20"/>
          <w:szCs w:val="20"/>
          <w:lang w:val="en-US"/>
        </w:rPr>
        <w:t>Mind The Pop</w:t>
      </w:r>
    </w:p>
    <w:p w14:paraId="3B886C3A" w14:textId="732E62B4" w:rsidR="0003774E" w:rsidRDefault="0003774E" w:rsidP="0003774E">
      <w:pPr>
        <w:pStyle w:val="Nessunaspaziatura"/>
        <w:rPr>
          <w:rFonts w:ascii="Calibri" w:hAnsi="Calibri" w:cs="Calibri"/>
          <w:sz w:val="20"/>
          <w:szCs w:val="20"/>
        </w:rPr>
      </w:pPr>
      <w:r w:rsidRPr="0003774E">
        <w:rPr>
          <w:rFonts w:ascii="Calibri" w:hAnsi="Calibri" w:cs="Calibri"/>
          <w:sz w:val="20"/>
          <w:szCs w:val="20"/>
        </w:rPr>
        <w:t xml:space="preserve">Martina Vacca: </w:t>
      </w:r>
      <w:hyperlink r:id="rId7" w:history="1">
        <w:r w:rsidRPr="0003774E">
          <w:rPr>
            <w:rStyle w:val="Collegamentoipertestuale"/>
            <w:rFonts w:ascii="Calibri" w:hAnsi="Calibri" w:cs="Calibri"/>
            <w:sz w:val="20"/>
            <w:szCs w:val="20"/>
          </w:rPr>
          <w:t>martina@mindthepop.it</w:t>
        </w:r>
      </w:hyperlink>
      <w:r w:rsidRPr="0003774E">
        <w:rPr>
          <w:rFonts w:ascii="Calibri" w:hAnsi="Calibri" w:cs="Calibri"/>
          <w:sz w:val="20"/>
          <w:szCs w:val="20"/>
        </w:rPr>
        <w:t xml:space="preserve">, mob. +39 339 748 4994; Fabrizio Raimondi: </w:t>
      </w:r>
      <w:hyperlink r:id="rId8" w:history="1">
        <w:r w:rsidRPr="0003774E">
          <w:rPr>
            <w:rStyle w:val="Collegamentoipertestuale"/>
            <w:rFonts w:ascii="Calibri" w:hAnsi="Calibri" w:cs="Calibri"/>
            <w:sz w:val="20"/>
            <w:szCs w:val="20"/>
          </w:rPr>
          <w:t>fabrizio@mindthepop.it</w:t>
        </w:r>
      </w:hyperlink>
      <w:r w:rsidRPr="0003774E">
        <w:rPr>
          <w:rFonts w:ascii="Calibri" w:hAnsi="Calibri" w:cs="Calibri"/>
          <w:sz w:val="20"/>
          <w:szCs w:val="20"/>
        </w:rPr>
        <w:t xml:space="preserve">, mob. +39 335 389 848; Benedetto Colli: </w:t>
      </w:r>
      <w:hyperlink r:id="rId9" w:history="1">
        <w:r w:rsidRPr="0003774E">
          <w:rPr>
            <w:rStyle w:val="Collegamentoipertestuale"/>
            <w:rFonts w:ascii="Calibri" w:hAnsi="Calibri" w:cs="Calibri"/>
            <w:sz w:val="20"/>
            <w:szCs w:val="20"/>
          </w:rPr>
          <w:t>benedetto@mindthepop.it</w:t>
        </w:r>
      </w:hyperlink>
      <w:r w:rsidRPr="0003774E">
        <w:rPr>
          <w:rFonts w:ascii="Calibri" w:hAnsi="Calibri" w:cs="Calibri"/>
          <w:sz w:val="20"/>
          <w:szCs w:val="20"/>
        </w:rPr>
        <w:t xml:space="preserve">, mob. 380 371 2272; Stefano Chiossi: </w:t>
      </w:r>
      <w:hyperlink r:id="rId10" w:history="1">
        <w:r w:rsidRPr="0003774E">
          <w:rPr>
            <w:rStyle w:val="Collegamentoipertestuale"/>
            <w:rFonts w:ascii="Calibri" w:hAnsi="Calibri" w:cs="Calibri"/>
            <w:sz w:val="20"/>
            <w:szCs w:val="20"/>
          </w:rPr>
          <w:t>stefano@mindthepop.it</w:t>
        </w:r>
      </w:hyperlink>
      <w:r w:rsidRPr="0003774E">
        <w:rPr>
          <w:rFonts w:ascii="Calibri" w:hAnsi="Calibri" w:cs="Calibri"/>
          <w:sz w:val="20"/>
          <w:szCs w:val="20"/>
        </w:rPr>
        <w:t>, mob. + 39 388 739 4358.</w:t>
      </w:r>
    </w:p>
    <w:p w14:paraId="2B625632" w14:textId="77777777" w:rsidR="0003774E" w:rsidRPr="0003774E" w:rsidRDefault="0003774E" w:rsidP="0003774E">
      <w:pPr>
        <w:pStyle w:val="Nessunaspaziatura"/>
        <w:rPr>
          <w:rFonts w:ascii="Calibri" w:hAnsi="Calibri" w:cs="Calibri"/>
          <w:b/>
          <w:bCs/>
          <w:sz w:val="20"/>
          <w:szCs w:val="20"/>
          <w:lang w:val="en-US"/>
        </w:rPr>
      </w:pPr>
    </w:p>
    <w:p w14:paraId="54DECB94" w14:textId="7BACCD20" w:rsidR="0003774E" w:rsidRPr="0003774E" w:rsidRDefault="0003774E" w:rsidP="0003774E">
      <w:pPr>
        <w:jc w:val="both"/>
        <w:rPr>
          <w:rFonts w:ascii="Calibri" w:hAnsi="Calibri" w:cs="Calibri"/>
          <w:sz w:val="20"/>
          <w:szCs w:val="20"/>
        </w:rPr>
      </w:pPr>
      <w:r w:rsidRPr="003D588C">
        <w:rPr>
          <w:noProof/>
        </w:rPr>
        <w:drawing>
          <wp:inline distT="0" distB="0" distL="0" distR="0" wp14:anchorId="78F472A3" wp14:editId="5B88820F">
            <wp:extent cx="5084851" cy="1587500"/>
            <wp:effectExtent l="0" t="0" r="1905" b="0"/>
            <wp:docPr id="1763901226" name="Immagine 2"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schermat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3967" cy="1596590"/>
                    </a:xfrm>
                    <a:prstGeom prst="rect">
                      <a:avLst/>
                    </a:prstGeom>
                    <a:noFill/>
                    <a:ln>
                      <a:noFill/>
                    </a:ln>
                  </pic:spPr>
                </pic:pic>
              </a:graphicData>
            </a:graphic>
          </wp:inline>
        </w:drawing>
      </w:r>
    </w:p>
    <w:p w14:paraId="55B41773" w14:textId="47D8D132" w:rsidR="0003774E" w:rsidRPr="00F04A48" w:rsidRDefault="0003774E" w:rsidP="0003774E">
      <w:pPr>
        <w:jc w:val="both"/>
        <w:rPr>
          <w:rFonts w:ascii="Calibri" w:hAnsi="Calibri" w:cs="Calibri"/>
        </w:rPr>
      </w:pPr>
      <w:r w:rsidRPr="0003774E">
        <w:rPr>
          <w:sz w:val="16"/>
          <w:szCs w:val="16"/>
        </w:rPr>
        <w:t>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03774E" w:rsidRPr="00F04A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03F"/>
    <w:multiLevelType w:val="multilevel"/>
    <w:tmpl w:val="05E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7602C"/>
    <w:multiLevelType w:val="hybridMultilevel"/>
    <w:tmpl w:val="7806F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0F17EA"/>
    <w:multiLevelType w:val="hybridMultilevel"/>
    <w:tmpl w:val="5966F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FE4106"/>
    <w:multiLevelType w:val="hybridMultilevel"/>
    <w:tmpl w:val="8E0CD3A8"/>
    <w:lvl w:ilvl="0" w:tplc="B5D64FBE">
      <w:numFmt w:val="bullet"/>
      <w:lvlText w:val="·"/>
      <w:lvlJc w:val="left"/>
      <w:pPr>
        <w:ind w:left="1270" w:hanging="55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0CA26B7"/>
    <w:multiLevelType w:val="hybridMultilevel"/>
    <w:tmpl w:val="BA6431B8"/>
    <w:lvl w:ilvl="0" w:tplc="04100001">
      <w:start w:val="1"/>
      <w:numFmt w:val="bullet"/>
      <w:lvlText w:val=""/>
      <w:lvlJc w:val="left"/>
      <w:pPr>
        <w:ind w:left="1270" w:hanging="55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0D3009E"/>
    <w:multiLevelType w:val="hybridMultilevel"/>
    <w:tmpl w:val="7AACB0A2"/>
    <w:lvl w:ilvl="0" w:tplc="B5D64FBE">
      <w:numFmt w:val="bullet"/>
      <w:lvlText w:val="·"/>
      <w:lvlJc w:val="left"/>
      <w:pPr>
        <w:ind w:left="910" w:hanging="55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0804EB"/>
    <w:multiLevelType w:val="multilevel"/>
    <w:tmpl w:val="D63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080D8B"/>
    <w:multiLevelType w:val="multilevel"/>
    <w:tmpl w:val="9690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4D7F09"/>
    <w:multiLevelType w:val="hybridMultilevel"/>
    <w:tmpl w:val="BCCEC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9499408">
    <w:abstractNumId w:val="1"/>
  </w:num>
  <w:num w:numId="2" w16cid:durableId="845941916">
    <w:abstractNumId w:val="8"/>
  </w:num>
  <w:num w:numId="3" w16cid:durableId="214396538">
    <w:abstractNumId w:val="6"/>
  </w:num>
  <w:num w:numId="4" w16cid:durableId="198400668">
    <w:abstractNumId w:val="7"/>
  </w:num>
  <w:num w:numId="5" w16cid:durableId="1760518271">
    <w:abstractNumId w:val="0"/>
  </w:num>
  <w:num w:numId="6" w16cid:durableId="449469430">
    <w:abstractNumId w:val="2"/>
  </w:num>
  <w:num w:numId="7" w16cid:durableId="1457916953">
    <w:abstractNumId w:val="5"/>
  </w:num>
  <w:num w:numId="8" w16cid:durableId="586230514">
    <w:abstractNumId w:val="3"/>
  </w:num>
  <w:num w:numId="9" w16cid:durableId="2069766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A7"/>
    <w:rsid w:val="00014D7F"/>
    <w:rsid w:val="00037227"/>
    <w:rsid w:val="0003774E"/>
    <w:rsid w:val="000B10E0"/>
    <w:rsid w:val="001014AD"/>
    <w:rsid w:val="00106AF6"/>
    <w:rsid w:val="001170F1"/>
    <w:rsid w:val="00152F6B"/>
    <w:rsid w:val="001861A7"/>
    <w:rsid w:val="0027763F"/>
    <w:rsid w:val="00362BA4"/>
    <w:rsid w:val="00395A9E"/>
    <w:rsid w:val="003A0125"/>
    <w:rsid w:val="00414D5A"/>
    <w:rsid w:val="0042367C"/>
    <w:rsid w:val="00460290"/>
    <w:rsid w:val="00546212"/>
    <w:rsid w:val="0056238B"/>
    <w:rsid w:val="005D0965"/>
    <w:rsid w:val="006377F7"/>
    <w:rsid w:val="0064792D"/>
    <w:rsid w:val="006520AD"/>
    <w:rsid w:val="00690E8A"/>
    <w:rsid w:val="006D51DA"/>
    <w:rsid w:val="007B653E"/>
    <w:rsid w:val="007D789D"/>
    <w:rsid w:val="007E64A4"/>
    <w:rsid w:val="009C3EA1"/>
    <w:rsid w:val="009E1D12"/>
    <w:rsid w:val="009E2DAD"/>
    <w:rsid w:val="00A71C9D"/>
    <w:rsid w:val="00A82068"/>
    <w:rsid w:val="00AA4A36"/>
    <w:rsid w:val="00AD2E22"/>
    <w:rsid w:val="00B24705"/>
    <w:rsid w:val="00C108F6"/>
    <w:rsid w:val="00C47EDB"/>
    <w:rsid w:val="00D26E47"/>
    <w:rsid w:val="00DE6573"/>
    <w:rsid w:val="00EB7250"/>
    <w:rsid w:val="00F04A48"/>
    <w:rsid w:val="00FD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B27C"/>
  <w15:chartTrackingRefBased/>
  <w15:docId w15:val="{415DE51F-4ECB-EA47-9ADB-E0A67DDB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6E47"/>
  </w:style>
  <w:style w:type="paragraph" w:styleId="Titolo1">
    <w:name w:val="heading 1"/>
    <w:basedOn w:val="Normale"/>
    <w:next w:val="Normale"/>
    <w:link w:val="Titolo1Carattere"/>
    <w:uiPriority w:val="9"/>
    <w:qFormat/>
    <w:rsid w:val="00186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86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861A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861A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861A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861A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61A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61A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61A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61A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861A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861A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861A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861A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861A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61A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61A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61A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6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61A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61A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61A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61A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61A7"/>
    <w:rPr>
      <w:i/>
      <w:iCs/>
      <w:color w:val="404040" w:themeColor="text1" w:themeTint="BF"/>
    </w:rPr>
  </w:style>
  <w:style w:type="paragraph" w:styleId="Paragrafoelenco">
    <w:name w:val="List Paragraph"/>
    <w:basedOn w:val="Normale"/>
    <w:uiPriority w:val="34"/>
    <w:qFormat/>
    <w:rsid w:val="001861A7"/>
    <w:pPr>
      <w:ind w:left="720"/>
      <w:contextualSpacing/>
    </w:pPr>
  </w:style>
  <w:style w:type="character" w:styleId="Enfasiintensa">
    <w:name w:val="Intense Emphasis"/>
    <w:basedOn w:val="Carpredefinitoparagrafo"/>
    <w:uiPriority w:val="21"/>
    <w:qFormat/>
    <w:rsid w:val="001861A7"/>
    <w:rPr>
      <w:i/>
      <w:iCs/>
      <w:color w:val="0F4761" w:themeColor="accent1" w:themeShade="BF"/>
    </w:rPr>
  </w:style>
  <w:style w:type="paragraph" w:styleId="Citazioneintensa">
    <w:name w:val="Intense Quote"/>
    <w:basedOn w:val="Normale"/>
    <w:next w:val="Normale"/>
    <w:link w:val="CitazioneintensaCarattere"/>
    <w:uiPriority w:val="30"/>
    <w:qFormat/>
    <w:rsid w:val="00186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861A7"/>
    <w:rPr>
      <w:i/>
      <w:iCs/>
      <w:color w:val="0F4761" w:themeColor="accent1" w:themeShade="BF"/>
    </w:rPr>
  </w:style>
  <w:style w:type="character" w:styleId="Riferimentointenso">
    <w:name w:val="Intense Reference"/>
    <w:basedOn w:val="Carpredefinitoparagrafo"/>
    <w:uiPriority w:val="32"/>
    <w:qFormat/>
    <w:rsid w:val="001861A7"/>
    <w:rPr>
      <w:b/>
      <w:bCs/>
      <w:smallCaps/>
      <w:color w:val="0F4761" w:themeColor="accent1" w:themeShade="BF"/>
      <w:spacing w:val="5"/>
    </w:rPr>
  </w:style>
  <w:style w:type="paragraph" w:styleId="NormaleWeb">
    <w:name w:val="Normal (Web)"/>
    <w:basedOn w:val="Normale"/>
    <w:uiPriority w:val="99"/>
    <w:semiHidden/>
    <w:unhideWhenUsed/>
    <w:rsid w:val="00395A9E"/>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uiPriority w:val="99"/>
    <w:unhideWhenUsed/>
    <w:rsid w:val="0003774E"/>
    <w:rPr>
      <w:color w:val="0563C1"/>
      <w:u w:val="single"/>
    </w:rPr>
  </w:style>
  <w:style w:type="paragraph" w:styleId="Nessunaspaziatura">
    <w:name w:val="No Spacing"/>
    <w:uiPriority w:val="1"/>
    <w:qFormat/>
    <w:rsid w:val="00037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58742">
      <w:bodyDiv w:val="1"/>
      <w:marLeft w:val="0"/>
      <w:marRight w:val="0"/>
      <w:marTop w:val="0"/>
      <w:marBottom w:val="0"/>
      <w:divBdr>
        <w:top w:val="none" w:sz="0" w:space="0" w:color="auto"/>
        <w:left w:val="none" w:sz="0" w:space="0" w:color="auto"/>
        <w:bottom w:val="none" w:sz="0" w:space="0" w:color="auto"/>
        <w:right w:val="none" w:sz="0" w:space="0" w:color="auto"/>
      </w:divBdr>
      <w:divsChild>
        <w:div w:id="1427848098">
          <w:marLeft w:val="465"/>
          <w:marRight w:val="0"/>
          <w:marTop w:val="0"/>
          <w:marBottom w:val="0"/>
          <w:divBdr>
            <w:top w:val="none" w:sz="0" w:space="0" w:color="auto"/>
            <w:left w:val="none" w:sz="0" w:space="0" w:color="auto"/>
            <w:bottom w:val="none" w:sz="0" w:space="0" w:color="auto"/>
            <w:right w:val="none" w:sz="0" w:space="0" w:color="auto"/>
          </w:divBdr>
          <w:divsChild>
            <w:div w:id="632901920">
              <w:marLeft w:val="0"/>
              <w:marRight w:val="0"/>
              <w:marTop w:val="0"/>
              <w:marBottom w:val="0"/>
              <w:divBdr>
                <w:top w:val="none" w:sz="0" w:space="0" w:color="auto"/>
                <w:left w:val="none" w:sz="0" w:space="0" w:color="auto"/>
                <w:bottom w:val="none" w:sz="0" w:space="0" w:color="auto"/>
                <w:right w:val="none" w:sz="0" w:space="0" w:color="auto"/>
              </w:divBdr>
              <w:divsChild>
                <w:div w:id="1917786902">
                  <w:marLeft w:val="0"/>
                  <w:marRight w:val="0"/>
                  <w:marTop w:val="0"/>
                  <w:marBottom w:val="0"/>
                  <w:divBdr>
                    <w:top w:val="none" w:sz="0" w:space="0" w:color="auto"/>
                    <w:left w:val="single" w:sz="6" w:space="12" w:color="115EA3"/>
                    <w:bottom w:val="none" w:sz="0" w:space="0" w:color="auto"/>
                    <w:right w:val="none" w:sz="0" w:space="12" w:color="auto"/>
                  </w:divBdr>
                  <w:divsChild>
                    <w:div w:id="1532958101">
                      <w:marLeft w:val="0"/>
                      <w:marRight w:val="0"/>
                      <w:marTop w:val="0"/>
                      <w:marBottom w:val="0"/>
                      <w:divBdr>
                        <w:top w:val="none" w:sz="0" w:space="0" w:color="auto"/>
                        <w:left w:val="none" w:sz="0" w:space="0" w:color="auto"/>
                        <w:bottom w:val="none" w:sz="0" w:space="0" w:color="auto"/>
                        <w:right w:val="none" w:sz="0" w:space="0" w:color="auto"/>
                      </w:divBdr>
                      <w:divsChild>
                        <w:div w:id="871922165">
                          <w:marLeft w:val="0"/>
                          <w:marRight w:val="0"/>
                          <w:marTop w:val="0"/>
                          <w:marBottom w:val="0"/>
                          <w:divBdr>
                            <w:top w:val="none" w:sz="0" w:space="0" w:color="auto"/>
                            <w:left w:val="none" w:sz="0" w:space="0" w:color="auto"/>
                            <w:bottom w:val="none" w:sz="0" w:space="0" w:color="auto"/>
                            <w:right w:val="none" w:sz="0" w:space="0" w:color="auto"/>
                          </w:divBdr>
                          <w:divsChild>
                            <w:div w:id="1173185804">
                              <w:marLeft w:val="0"/>
                              <w:marRight w:val="0"/>
                              <w:marTop w:val="0"/>
                              <w:marBottom w:val="0"/>
                              <w:divBdr>
                                <w:top w:val="none" w:sz="0" w:space="0" w:color="auto"/>
                                <w:left w:val="none" w:sz="0" w:space="0" w:color="auto"/>
                                <w:bottom w:val="none" w:sz="0" w:space="0" w:color="auto"/>
                                <w:right w:val="none" w:sz="0" w:space="0" w:color="auto"/>
                              </w:divBdr>
                              <w:divsChild>
                                <w:div w:id="13315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830043">
          <w:marLeft w:val="780"/>
          <w:marRight w:val="0"/>
          <w:marTop w:val="180"/>
          <w:marBottom w:val="0"/>
          <w:divBdr>
            <w:top w:val="none" w:sz="0" w:space="0" w:color="auto"/>
            <w:left w:val="none" w:sz="0" w:space="0" w:color="auto"/>
            <w:bottom w:val="none" w:sz="0" w:space="0" w:color="auto"/>
            <w:right w:val="none" w:sz="0" w:space="0" w:color="auto"/>
          </w:divBdr>
        </w:div>
        <w:div w:id="630673654">
          <w:marLeft w:val="465"/>
          <w:marRight w:val="0"/>
          <w:marTop w:val="0"/>
          <w:marBottom w:val="0"/>
          <w:divBdr>
            <w:top w:val="none" w:sz="0" w:space="0" w:color="auto"/>
            <w:left w:val="none" w:sz="0" w:space="0" w:color="auto"/>
            <w:bottom w:val="none" w:sz="0" w:space="0" w:color="auto"/>
            <w:right w:val="none" w:sz="0" w:space="0" w:color="auto"/>
          </w:divBdr>
          <w:divsChild>
            <w:div w:id="1809123683">
              <w:marLeft w:val="0"/>
              <w:marRight w:val="0"/>
              <w:marTop w:val="0"/>
              <w:marBottom w:val="0"/>
              <w:divBdr>
                <w:top w:val="none" w:sz="0" w:space="0" w:color="auto"/>
                <w:left w:val="none" w:sz="0" w:space="0" w:color="auto"/>
                <w:bottom w:val="none" w:sz="0" w:space="0" w:color="auto"/>
                <w:right w:val="none" w:sz="0" w:space="0" w:color="auto"/>
              </w:divBdr>
              <w:divsChild>
                <w:div w:id="243146970">
                  <w:marLeft w:val="0"/>
                  <w:marRight w:val="0"/>
                  <w:marTop w:val="0"/>
                  <w:marBottom w:val="0"/>
                  <w:divBdr>
                    <w:top w:val="none" w:sz="0" w:space="0" w:color="auto"/>
                    <w:left w:val="single" w:sz="6" w:space="12" w:color="E0E0E0"/>
                    <w:bottom w:val="none" w:sz="0" w:space="0" w:color="auto"/>
                    <w:right w:val="none" w:sz="0" w:space="12" w:color="auto"/>
                  </w:divBdr>
                  <w:divsChild>
                    <w:div w:id="1735464265">
                      <w:marLeft w:val="0"/>
                      <w:marRight w:val="0"/>
                      <w:marTop w:val="0"/>
                      <w:marBottom w:val="0"/>
                      <w:divBdr>
                        <w:top w:val="none" w:sz="0" w:space="0" w:color="auto"/>
                        <w:left w:val="none" w:sz="0" w:space="0" w:color="auto"/>
                        <w:bottom w:val="none" w:sz="0" w:space="0" w:color="auto"/>
                        <w:right w:val="none" w:sz="0" w:space="0" w:color="auto"/>
                      </w:divBdr>
                      <w:divsChild>
                        <w:div w:id="163669736">
                          <w:marLeft w:val="0"/>
                          <w:marRight w:val="0"/>
                          <w:marTop w:val="0"/>
                          <w:marBottom w:val="0"/>
                          <w:divBdr>
                            <w:top w:val="none" w:sz="0" w:space="0" w:color="auto"/>
                            <w:left w:val="none" w:sz="0" w:space="0" w:color="auto"/>
                            <w:bottom w:val="none" w:sz="0" w:space="0" w:color="auto"/>
                            <w:right w:val="none" w:sz="0" w:space="0" w:color="auto"/>
                          </w:divBdr>
                          <w:divsChild>
                            <w:div w:id="1848902636">
                              <w:marLeft w:val="0"/>
                              <w:marRight w:val="0"/>
                              <w:marTop w:val="0"/>
                              <w:marBottom w:val="0"/>
                              <w:divBdr>
                                <w:top w:val="none" w:sz="0" w:space="0" w:color="auto"/>
                                <w:left w:val="none" w:sz="0" w:space="0" w:color="auto"/>
                                <w:bottom w:val="none" w:sz="0" w:space="0" w:color="auto"/>
                                <w:right w:val="none" w:sz="0" w:space="0" w:color="auto"/>
                              </w:divBdr>
                              <w:divsChild>
                                <w:div w:id="449275767">
                                  <w:marLeft w:val="0"/>
                                  <w:marRight w:val="0"/>
                                  <w:marTop w:val="0"/>
                                  <w:marBottom w:val="0"/>
                                  <w:divBdr>
                                    <w:top w:val="none" w:sz="0" w:space="0" w:color="auto"/>
                                    <w:left w:val="none" w:sz="0" w:space="0" w:color="auto"/>
                                    <w:bottom w:val="none" w:sz="0" w:space="0" w:color="auto"/>
                                    <w:right w:val="none" w:sz="0" w:space="0" w:color="auto"/>
                                  </w:divBdr>
                                  <w:divsChild>
                                    <w:div w:id="1546715616">
                                      <w:marLeft w:val="0"/>
                                      <w:marRight w:val="0"/>
                                      <w:marTop w:val="240"/>
                                      <w:marBottom w:val="240"/>
                                      <w:divBdr>
                                        <w:top w:val="none" w:sz="0" w:space="0" w:color="auto"/>
                                        <w:left w:val="none" w:sz="0" w:space="0" w:color="auto"/>
                                        <w:bottom w:val="none" w:sz="0" w:space="0" w:color="auto"/>
                                        <w:right w:val="none" w:sz="0" w:space="0" w:color="auto"/>
                                      </w:divBdr>
                                    </w:div>
                                    <w:div w:id="20852981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7325">
      <w:bodyDiv w:val="1"/>
      <w:marLeft w:val="0"/>
      <w:marRight w:val="0"/>
      <w:marTop w:val="0"/>
      <w:marBottom w:val="0"/>
      <w:divBdr>
        <w:top w:val="none" w:sz="0" w:space="0" w:color="auto"/>
        <w:left w:val="none" w:sz="0" w:space="0" w:color="auto"/>
        <w:bottom w:val="none" w:sz="0" w:space="0" w:color="auto"/>
        <w:right w:val="none" w:sz="0" w:space="0" w:color="auto"/>
      </w:divBdr>
    </w:div>
    <w:div w:id="612520899">
      <w:bodyDiv w:val="1"/>
      <w:marLeft w:val="0"/>
      <w:marRight w:val="0"/>
      <w:marTop w:val="0"/>
      <w:marBottom w:val="0"/>
      <w:divBdr>
        <w:top w:val="none" w:sz="0" w:space="0" w:color="auto"/>
        <w:left w:val="none" w:sz="0" w:space="0" w:color="auto"/>
        <w:bottom w:val="none" w:sz="0" w:space="0" w:color="auto"/>
        <w:right w:val="none" w:sz="0" w:space="0" w:color="auto"/>
      </w:divBdr>
    </w:div>
    <w:div w:id="809056996">
      <w:bodyDiv w:val="1"/>
      <w:marLeft w:val="0"/>
      <w:marRight w:val="0"/>
      <w:marTop w:val="0"/>
      <w:marBottom w:val="0"/>
      <w:divBdr>
        <w:top w:val="none" w:sz="0" w:space="0" w:color="auto"/>
        <w:left w:val="none" w:sz="0" w:space="0" w:color="auto"/>
        <w:bottom w:val="none" w:sz="0" w:space="0" w:color="auto"/>
        <w:right w:val="none" w:sz="0" w:space="0" w:color="auto"/>
      </w:divBdr>
      <w:divsChild>
        <w:div w:id="1934237839">
          <w:marLeft w:val="0"/>
          <w:marRight w:val="0"/>
          <w:marTop w:val="240"/>
          <w:marBottom w:val="0"/>
          <w:divBdr>
            <w:top w:val="none" w:sz="0" w:space="0" w:color="auto"/>
            <w:left w:val="none" w:sz="0" w:space="0" w:color="auto"/>
            <w:bottom w:val="none" w:sz="0" w:space="0" w:color="auto"/>
            <w:right w:val="none" w:sz="0" w:space="0" w:color="auto"/>
          </w:divBdr>
        </w:div>
        <w:div w:id="400296761">
          <w:marLeft w:val="0"/>
          <w:marRight w:val="0"/>
          <w:marTop w:val="240"/>
          <w:marBottom w:val="0"/>
          <w:divBdr>
            <w:top w:val="none" w:sz="0" w:space="0" w:color="auto"/>
            <w:left w:val="none" w:sz="0" w:space="0" w:color="auto"/>
            <w:bottom w:val="none" w:sz="0" w:space="0" w:color="auto"/>
            <w:right w:val="none" w:sz="0" w:space="0" w:color="auto"/>
          </w:divBdr>
        </w:div>
        <w:div w:id="593711145">
          <w:marLeft w:val="0"/>
          <w:marRight w:val="0"/>
          <w:marTop w:val="240"/>
          <w:marBottom w:val="0"/>
          <w:divBdr>
            <w:top w:val="none" w:sz="0" w:space="0" w:color="auto"/>
            <w:left w:val="none" w:sz="0" w:space="0" w:color="auto"/>
            <w:bottom w:val="none" w:sz="0" w:space="0" w:color="auto"/>
            <w:right w:val="none" w:sz="0" w:space="0" w:color="auto"/>
          </w:divBdr>
        </w:div>
        <w:div w:id="1586454519">
          <w:marLeft w:val="0"/>
          <w:marRight w:val="0"/>
          <w:marTop w:val="240"/>
          <w:marBottom w:val="0"/>
          <w:divBdr>
            <w:top w:val="none" w:sz="0" w:space="0" w:color="auto"/>
            <w:left w:val="none" w:sz="0" w:space="0" w:color="auto"/>
            <w:bottom w:val="none" w:sz="0" w:space="0" w:color="auto"/>
            <w:right w:val="none" w:sz="0" w:space="0" w:color="auto"/>
          </w:divBdr>
        </w:div>
        <w:div w:id="122382762">
          <w:marLeft w:val="0"/>
          <w:marRight w:val="0"/>
          <w:marTop w:val="240"/>
          <w:marBottom w:val="0"/>
          <w:divBdr>
            <w:top w:val="none" w:sz="0" w:space="0" w:color="auto"/>
            <w:left w:val="none" w:sz="0" w:space="0" w:color="auto"/>
            <w:bottom w:val="none" w:sz="0" w:space="0" w:color="auto"/>
            <w:right w:val="none" w:sz="0" w:space="0" w:color="auto"/>
          </w:divBdr>
        </w:div>
        <w:div w:id="1816532453">
          <w:marLeft w:val="0"/>
          <w:marRight w:val="0"/>
          <w:marTop w:val="240"/>
          <w:marBottom w:val="0"/>
          <w:divBdr>
            <w:top w:val="none" w:sz="0" w:space="0" w:color="auto"/>
            <w:left w:val="none" w:sz="0" w:space="0" w:color="auto"/>
            <w:bottom w:val="none" w:sz="0" w:space="0" w:color="auto"/>
            <w:right w:val="none" w:sz="0" w:space="0" w:color="auto"/>
          </w:divBdr>
        </w:div>
        <w:div w:id="1097823797">
          <w:marLeft w:val="0"/>
          <w:marRight w:val="0"/>
          <w:marTop w:val="240"/>
          <w:marBottom w:val="0"/>
          <w:divBdr>
            <w:top w:val="none" w:sz="0" w:space="0" w:color="auto"/>
            <w:left w:val="none" w:sz="0" w:space="0" w:color="auto"/>
            <w:bottom w:val="none" w:sz="0" w:space="0" w:color="auto"/>
            <w:right w:val="none" w:sz="0" w:space="0" w:color="auto"/>
          </w:divBdr>
        </w:div>
        <w:div w:id="1975599599">
          <w:marLeft w:val="0"/>
          <w:marRight w:val="0"/>
          <w:marTop w:val="240"/>
          <w:marBottom w:val="0"/>
          <w:divBdr>
            <w:top w:val="none" w:sz="0" w:space="0" w:color="auto"/>
            <w:left w:val="none" w:sz="0" w:space="0" w:color="auto"/>
            <w:bottom w:val="none" w:sz="0" w:space="0" w:color="auto"/>
            <w:right w:val="none" w:sz="0" w:space="0" w:color="auto"/>
          </w:divBdr>
        </w:div>
        <w:div w:id="388117472">
          <w:marLeft w:val="0"/>
          <w:marRight w:val="0"/>
          <w:marTop w:val="240"/>
          <w:marBottom w:val="240"/>
          <w:divBdr>
            <w:top w:val="none" w:sz="0" w:space="0" w:color="auto"/>
            <w:left w:val="none" w:sz="0" w:space="0" w:color="auto"/>
            <w:bottom w:val="none" w:sz="0" w:space="0" w:color="auto"/>
            <w:right w:val="none" w:sz="0" w:space="0" w:color="auto"/>
          </w:divBdr>
        </w:div>
        <w:div w:id="1051995624">
          <w:marLeft w:val="0"/>
          <w:marRight w:val="0"/>
          <w:marTop w:val="240"/>
          <w:marBottom w:val="240"/>
          <w:divBdr>
            <w:top w:val="none" w:sz="0" w:space="0" w:color="auto"/>
            <w:left w:val="none" w:sz="0" w:space="0" w:color="auto"/>
            <w:bottom w:val="none" w:sz="0" w:space="0" w:color="auto"/>
            <w:right w:val="none" w:sz="0" w:space="0" w:color="auto"/>
          </w:divBdr>
        </w:div>
      </w:divsChild>
    </w:div>
    <w:div w:id="1327974951">
      <w:bodyDiv w:val="1"/>
      <w:marLeft w:val="0"/>
      <w:marRight w:val="0"/>
      <w:marTop w:val="0"/>
      <w:marBottom w:val="0"/>
      <w:divBdr>
        <w:top w:val="none" w:sz="0" w:space="0" w:color="auto"/>
        <w:left w:val="none" w:sz="0" w:space="0" w:color="auto"/>
        <w:bottom w:val="none" w:sz="0" w:space="0" w:color="auto"/>
        <w:right w:val="none" w:sz="0" w:space="0" w:color="auto"/>
      </w:divBdr>
      <w:divsChild>
        <w:div w:id="203489562">
          <w:marLeft w:val="0"/>
          <w:marRight w:val="0"/>
          <w:marTop w:val="240"/>
          <w:marBottom w:val="0"/>
          <w:divBdr>
            <w:top w:val="none" w:sz="0" w:space="0" w:color="auto"/>
            <w:left w:val="none" w:sz="0" w:space="0" w:color="auto"/>
            <w:bottom w:val="none" w:sz="0" w:space="0" w:color="auto"/>
            <w:right w:val="none" w:sz="0" w:space="0" w:color="auto"/>
          </w:divBdr>
        </w:div>
        <w:div w:id="1234659162">
          <w:marLeft w:val="0"/>
          <w:marRight w:val="0"/>
          <w:marTop w:val="240"/>
          <w:marBottom w:val="0"/>
          <w:divBdr>
            <w:top w:val="none" w:sz="0" w:space="0" w:color="auto"/>
            <w:left w:val="none" w:sz="0" w:space="0" w:color="auto"/>
            <w:bottom w:val="none" w:sz="0" w:space="0" w:color="auto"/>
            <w:right w:val="none" w:sz="0" w:space="0" w:color="auto"/>
          </w:divBdr>
        </w:div>
        <w:div w:id="242566022">
          <w:marLeft w:val="0"/>
          <w:marRight w:val="0"/>
          <w:marTop w:val="240"/>
          <w:marBottom w:val="0"/>
          <w:divBdr>
            <w:top w:val="none" w:sz="0" w:space="0" w:color="auto"/>
            <w:left w:val="none" w:sz="0" w:space="0" w:color="auto"/>
            <w:bottom w:val="none" w:sz="0" w:space="0" w:color="auto"/>
            <w:right w:val="none" w:sz="0" w:space="0" w:color="auto"/>
          </w:divBdr>
        </w:div>
        <w:div w:id="116411951">
          <w:marLeft w:val="0"/>
          <w:marRight w:val="0"/>
          <w:marTop w:val="240"/>
          <w:marBottom w:val="0"/>
          <w:divBdr>
            <w:top w:val="none" w:sz="0" w:space="0" w:color="auto"/>
            <w:left w:val="none" w:sz="0" w:space="0" w:color="auto"/>
            <w:bottom w:val="none" w:sz="0" w:space="0" w:color="auto"/>
            <w:right w:val="none" w:sz="0" w:space="0" w:color="auto"/>
          </w:divBdr>
        </w:div>
        <w:div w:id="189030426">
          <w:marLeft w:val="0"/>
          <w:marRight w:val="0"/>
          <w:marTop w:val="240"/>
          <w:marBottom w:val="0"/>
          <w:divBdr>
            <w:top w:val="none" w:sz="0" w:space="0" w:color="auto"/>
            <w:left w:val="none" w:sz="0" w:space="0" w:color="auto"/>
            <w:bottom w:val="none" w:sz="0" w:space="0" w:color="auto"/>
            <w:right w:val="none" w:sz="0" w:space="0" w:color="auto"/>
          </w:divBdr>
        </w:div>
        <w:div w:id="1718504750">
          <w:marLeft w:val="0"/>
          <w:marRight w:val="0"/>
          <w:marTop w:val="240"/>
          <w:marBottom w:val="0"/>
          <w:divBdr>
            <w:top w:val="none" w:sz="0" w:space="0" w:color="auto"/>
            <w:left w:val="none" w:sz="0" w:space="0" w:color="auto"/>
            <w:bottom w:val="none" w:sz="0" w:space="0" w:color="auto"/>
            <w:right w:val="none" w:sz="0" w:space="0" w:color="auto"/>
          </w:divBdr>
        </w:div>
        <w:div w:id="1019623546">
          <w:marLeft w:val="0"/>
          <w:marRight w:val="0"/>
          <w:marTop w:val="240"/>
          <w:marBottom w:val="0"/>
          <w:divBdr>
            <w:top w:val="none" w:sz="0" w:space="0" w:color="auto"/>
            <w:left w:val="none" w:sz="0" w:space="0" w:color="auto"/>
            <w:bottom w:val="none" w:sz="0" w:space="0" w:color="auto"/>
            <w:right w:val="none" w:sz="0" w:space="0" w:color="auto"/>
          </w:divBdr>
        </w:div>
        <w:div w:id="949700252">
          <w:marLeft w:val="0"/>
          <w:marRight w:val="0"/>
          <w:marTop w:val="240"/>
          <w:marBottom w:val="0"/>
          <w:divBdr>
            <w:top w:val="none" w:sz="0" w:space="0" w:color="auto"/>
            <w:left w:val="none" w:sz="0" w:space="0" w:color="auto"/>
            <w:bottom w:val="none" w:sz="0" w:space="0" w:color="auto"/>
            <w:right w:val="none" w:sz="0" w:space="0" w:color="auto"/>
          </w:divBdr>
        </w:div>
        <w:div w:id="1681352601">
          <w:marLeft w:val="0"/>
          <w:marRight w:val="0"/>
          <w:marTop w:val="240"/>
          <w:marBottom w:val="240"/>
          <w:divBdr>
            <w:top w:val="none" w:sz="0" w:space="0" w:color="auto"/>
            <w:left w:val="none" w:sz="0" w:space="0" w:color="auto"/>
            <w:bottom w:val="none" w:sz="0" w:space="0" w:color="auto"/>
            <w:right w:val="none" w:sz="0" w:space="0" w:color="auto"/>
          </w:divBdr>
        </w:div>
        <w:div w:id="279189981">
          <w:marLeft w:val="0"/>
          <w:marRight w:val="0"/>
          <w:marTop w:val="240"/>
          <w:marBottom w:val="240"/>
          <w:divBdr>
            <w:top w:val="none" w:sz="0" w:space="0" w:color="auto"/>
            <w:left w:val="none" w:sz="0" w:space="0" w:color="auto"/>
            <w:bottom w:val="none" w:sz="0" w:space="0" w:color="auto"/>
            <w:right w:val="none" w:sz="0" w:space="0" w:color="auto"/>
          </w:divBdr>
        </w:div>
      </w:divsChild>
    </w:div>
    <w:div w:id="1441486802">
      <w:bodyDiv w:val="1"/>
      <w:marLeft w:val="0"/>
      <w:marRight w:val="0"/>
      <w:marTop w:val="0"/>
      <w:marBottom w:val="0"/>
      <w:divBdr>
        <w:top w:val="none" w:sz="0" w:space="0" w:color="auto"/>
        <w:left w:val="none" w:sz="0" w:space="0" w:color="auto"/>
        <w:bottom w:val="none" w:sz="0" w:space="0" w:color="auto"/>
        <w:right w:val="none" w:sz="0" w:space="0" w:color="auto"/>
      </w:divBdr>
    </w:div>
    <w:div w:id="1463421374">
      <w:bodyDiv w:val="1"/>
      <w:marLeft w:val="0"/>
      <w:marRight w:val="0"/>
      <w:marTop w:val="0"/>
      <w:marBottom w:val="0"/>
      <w:divBdr>
        <w:top w:val="none" w:sz="0" w:space="0" w:color="auto"/>
        <w:left w:val="none" w:sz="0" w:space="0" w:color="auto"/>
        <w:bottom w:val="none" w:sz="0" w:space="0" w:color="auto"/>
        <w:right w:val="none" w:sz="0" w:space="0" w:color="auto"/>
      </w:divBdr>
    </w:div>
    <w:div w:id="1858348757">
      <w:bodyDiv w:val="1"/>
      <w:marLeft w:val="0"/>
      <w:marRight w:val="0"/>
      <w:marTop w:val="0"/>
      <w:marBottom w:val="0"/>
      <w:divBdr>
        <w:top w:val="none" w:sz="0" w:space="0" w:color="auto"/>
        <w:left w:val="none" w:sz="0" w:space="0" w:color="auto"/>
        <w:bottom w:val="none" w:sz="0" w:space="0" w:color="auto"/>
        <w:right w:val="none" w:sz="0" w:space="0" w:color="auto"/>
      </w:divBdr>
    </w:div>
    <w:div w:id="1925450694">
      <w:bodyDiv w:val="1"/>
      <w:marLeft w:val="0"/>
      <w:marRight w:val="0"/>
      <w:marTop w:val="0"/>
      <w:marBottom w:val="0"/>
      <w:divBdr>
        <w:top w:val="none" w:sz="0" w:space="0" w:color="auto"/>
        <w:left w:val="none" w:sz="0" w:space="0" w:color="auto"/>
        <w:bottom w:val="none" w:sz="0" w:space="0" w:color="auto"/>
        <w:right w:val="none" w:sz="0" w:space="0" w:color="auto"/>
      </w:divBdr>
      <w:divsChild>
        <w:div w:id="1666780501">
          <w:marLeft w:val="0"/>
          <w:marRight w:val="0"/>
          <w:marTop w:val="0"/>
          <w:marBottom w:val="160"/>
          <w:divBdr>
            <w:top w:val="none" w:sz="0" w:space="0" w:color="auto"/>
            <w:left w:val="none" w:sz="0" w:space="0" w:color="auto"/>
            <w:bottom w:val="none" w:sz="0" w:space="0" w:color="auto"/>
            <w:right w:val="none" w:sz="0" w:space="0" w:color="auto"/>
          </w:divBdr>
        </w:div>
      </w:divsChild>
    </w:div>
    <w:div w:id="2001806302">
      <w:bodyDiv w:val="1"/>
      <w:marLeft w:val="0"/>
      <w:marRight w:val="0"/>
      <w:marTop w:val="0"/>
      <w:marBottom w:val="0"/>
      <w:divBdr>
        <w:top w:val="none" w:sz="0" w:space="0" w:color="auto"/>
        <w:left w:val="none" w:sz="0" w:space="0" w:color="auto"/>
        <w:bottom w:val="none" w:sz="0" w:space="0" w:color="auto"/>
        <w:right w:val="none" w:sz="0" w:space="0" w:color="auto"/>
      </w:divBdr>
      <w:divsChild>
        <w:div w:id="231820536">
          <w:marLeft w:val="0"/>
          <w:marRight w:val="0"/>
          <w:marTop w:val="0"/>
          <w:marBottom w:val="160"/>
          <w:divBdr>
            <w:top w:val="none" w:sz="0" w:space="0" w:color="auto"/>
            <w:left w:val="none" w:sz="0" w:space="0" w:color="auto"/>
            <w:bottom w:val="none" w:sz="0" w:space="0" w:color="auto"/>
            <w:right w:val="none" w:sz="0" w:space="0" w:color="auto"/>
          </w:divBdr>
        </w:div>
      </w:divsChild>
    </w:div>
    <w:div w:id="2101287787">
      <w:bodyDiv w:val="1"/>
      <w:marLeft w:val="0"/>
      <w:marRight w:val="0"/>
      <w:marTop w:val="0"/>
      <w:marBottom w:val="0"/>
      <w:divBdr>
        <w:top w:val="none" w:sz="0" w:space="0" w:color="auto"/>
        <w:left w:val="none" w:sz="0" w:space="0" w:color="auto"/>
        <w:bottom w:val="none" w:sz="0" w:space="0" w:color="auto"/>
        <w:right w:val="none" w:sz="0" w:space="0" w:color="auto"/>
      </w:divBdr>
      <w:divsChild>
        <w:div w:id="1571114445">
          <w:marLeft w:val="465"/>
          <w:marRight w:val="0"/>
          <w:marTop w:val="0"/>
          <w:marBottom w:val="0"/>
          <w:divBdr>
            <w:top w:val="none" w:sz="0" w:space="0" w:color="auto"/>
            <w:left w:val="none" w:sz="0" w:space="0" w:color="auto"/>
            <w:bottom w:val="none" w:sz="0" w:space="0" w:color="auto"/>
            <w:right w:val="none" w:sz="0" w:space="0" w:color="auto"/>
          </w:divBdr>
          <w:divsChild>
            <w:div w:id="1553006898">
              <w:marLeft w:val="0"/>
              <w:marRight w:val="0"/>
              <w:marTop w:val="0"/>
              <w:marBottom w:val="0"/>
              <w:divBdr>
                <w:top w:val="none" w:sz="0" w:space="0" w:color="auto"/>
                <w:left w:val="none" w:sz="0" w:space="0" w:color="auto"/>
                <w:bottom w:val="none" w:sz="0" w:space="0" w:color="auto"/>
                <w:right w:val="none" w:sz="0" w:space="0" w:color="auto"/>
              </w:divBdr>
              <w:divsChild>
                <w:div w:id="1978953414">
                  <w:marLeft w:val="0"/>
                  <w:marRight w:val="0"/>
                  <w:marTop w:val="0"/>
                  <w:marBottom w:val="0"/>
                  <w:divBdr>
                    <w:top w:val="none" w:sz="0" w:space="0" w:color="auto"/>
                    <w:left w:val="single" w:sz="6" w:space="12" w:color="115EA3"/>
                    <w:bottom w:val="none" w:sz="0" w:space="0" w:color="auto"/>
                    <w:right w:val="none" w:sz="0" w:space="12" w:color="auto"/>
                  </w:divBdr>
                  <w:divsChild>
                    <w:div w:id="14968348">
                      <w:marLeft w:val="0"/>
                      <w:marRight w:val="0"/>
                      <w:marTop w:val="0"/>
                      <w:marBottom w:val="0"/>
                      <w:divBdr>
                        <w:top w:val="none" w:sz="0" w:space="0" w:color="auto"/>
                        <w:left w:val="none" w:sz="0" w:space="0" w:color="auto"/>
                        <w:bottom w:val="none" w:sz="0" w:space="0" w:color="auto"/>
                        <w:right w:val="none" w:sz="0" w:space="0" w:color="auto"/>
                      </w:divBdr>
                      <w:divsChild>
                        <w:div w:id="342434798">
                          <w:marLeft w:val="0"/>
                          <w:marRight w:val="0"/>
                          <w:marTop w:val="0"/>
                          <w:marBottom w:val="0"/>
                          <w:divBdr>
                            <w:top w:val="none" w:sz="0" w:space="0" w:color="auto"/>
                            <w:left w:val="none" w:sz="0" w:space="0" w:color="auto"/>
                            <w:bottom w:val="none" w:sz="0" w:space="0" w:color="auto"/>
                            <w:right w:val="none" w:sz="0" w:space="0" w:color="auto"/>
                          </w:divBdr>
                          <w:divsChild>
                            <w:div w:id="618072986">
                              <w:marLeft w:val="0"/>
                              <w:marRight w:val="0"/>
                              <w:marTop w:val="0"/>
                              <w:marBottom w:val="0"/>
                              <w:divBdr>
                                <w:top w:val="none" w:sz="0" w:space="0" w:color="auto"/>
                                <w:left w:val="none" w:sz="0" w:space="0" w:color="auto"/>
                                <w:bottom w:val="none" w:sz="0" w:space="0" w:color="auto"/>
                                <w:right w:val="none" w:sz="0" w:space="0" w:color="auto"/>
                              </w:divBdr>
                              <w:divsChild>
                                <w:div w:id="585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19101">
          <w:marLeft w:val="780"/>
          <w:marRight w:val="0"/>
          <w:marTop w:val="180"/>
          <w:marBottom w:val="0"/>
          <w:divBdr>
            <w:top w:val="none" w:sz="0" w:space="0" w:color="auto"/>
            <w:left w:val="none" w:sz="0" w:space="0" w:color="auto"/>
            <w:bottom w:val="none" w:sz="0" w:space="0" w:color="auto"/>
            <w:right w:val="none" w:sz="0" w:space="0" w:color="auto"/>
          </w:divBdr>
        </w:div>
        <w:div w:id="1554198881">
          <w:marLeft w:val="465"/>
          <w:marRight w:val="0"/>
          <w:marTop w:val="0"/>
          <w:marBottom w:val="0"/>
          <w:divBdr>
            <w:top w:val="none" w:sz="0" w:space="0" w:color="auto"/>
            <w:left w:val="none" w:sz="0" w:space="0" w:color="auto"/>
            <w:bottom w:val="none" w:sz="0" w:space="0" w:color="auto"/>
            <w:right w:val="none" w:sz="0" w:space="0" w:color="auto"/>
          </w:divBdr>
          <w:divsChild>
            <w:div w:id="2049454476">
              <w:marLeft w:val="0"/>
              <w:marRight w:val="0"/>
              <w:marTop w:val="0"/>
              <w:marBottom w:val="0"/>
              <w:divBdr>
                <w:top w:val="none" w:sz="0" w:space="0" w:color="auto"/>
                <w:left w:val="none" w:sz="0" w:space="0" w:color="auto"/>
                <w:bottom w:val="none" w:sz="0" w:space="0" w:color="auto"/>
                <w:right w:val="none" w:sz="0" w:space="0" w:color="auto"/>
              </w:divBdr>
              <w:divsChild>
                <w:div w:id="339164818">
                  <w:marLeft w:val="0"/>
                  <w:marRight w:val="0"/>
                  <w:marTop w:val="0"/>
                  <w:marBottom w:val="0"/>
                  <w:divBdr>
                    <w:top w:val="none" w:sz="0" w:space="0" w:color="auto"/>
                    <w:left w:val="single" w:sz="6" w:space="12" w:color="E0E0E0"/>
                    <w:bottom w:val="none" w:sz="0" w:space="0" w:color="auto"/>
                    <w:right w:val="none" w:sz="0" w:space="12" w:color="auto"/>
                  </w:divBdr>
                  <w:divsChild>
                    <w:div w:id="1609773574">
                      <w:marLeft w:val="0"/>
                      <w:marRight w:val="0"/>
                      <w:marTop w:val="0"/>
                      <w:marBottom w:val="0"/>
                      <w:divBdr>
                        <w:top w:val="none" w:sz="0" w:space="0" w:color="auto"/>
                        <w:left w:val="none" w:sz="0" w:space="0" w:color="auto"/>
                        <w:bottom w:val="none" w:sz="0" w:space="0" w:color="auto"/>
                        <w:right w:val="none" w:sz="0" w:space="0" w:color="auto"/>
                      </w:divBdr>
                      <w:divsChild>
                        <w:div w:id="906888688">
                          <w:marLeft w:val="0"/>
                          <w:marRight w:val="0"/>
                          <w:marTop w:val="0"/>
                          <w:marBottom w:val="0"/>
                          <w:divBdr>
                            <w:top w:val="none" w:sz="0" w:space="0" w:color="auto"/>
                            <w:left w:val="none" w:sz="0" w:space="0" w:color="auto"/>
                            <w:bottom w:val="none" w:sz="0" w:space="0" w:color="auto"/>
                            <w:right w:val="none" w:sz="0" w:space="0" w:color="auto"/>
                          </w:divBdr>
                          <w:divsChild>
                            <w:div w:id="188762429">
                              <w:marLeft w:val="0"/>
                              <w:marRight w:val="0"/>
                              <w:marTop w:val="0"/>
                              <w:marBottom w:val="0"/>
                              <w:divBdr>
                                <w:top w:val="none" w:sz="0" w:space="0" w:color="auto"/>
                                <w:left w:val="none" w:sz="0" w:space="0" w:color="auto"/>
                                <w:bottom w:val="none" w:sz="0" w:space="0" w:color="auto"/>
                                <w:right w:val="none" w:sz="0" w:space="0" w:color="auto"/>
                              </w:divBdr>
                              <w:divsChild>
                                <w:div w:id="1187132163">
                                  <w:marLeft w:val="0"/>
                                  <w:marRight w:val="0"/>
                                  <w:marTop w:val="0"/>
                                  <w:marBottom w:val="0"/>
                                  <w:divBdr>
                                    <w:top w:val="none" w:sz="0" w:space="0" w:color="auto"/>
                                    <w:left w:val="none" w:sz="0" w:space="0" w:color="auto"/>
                                    <w:bottom w:val="none" w:sz="0" w:space="0" w:color="auto"/>
                                    <w:right w:val="none" w:sz="0" w:space="0" w:color="auto"/>
                                  </w:divBdr>
                                  <w:divsChild>
                                    <w:div w:id="49352357">
                                      <w:marLeft w:val="0"/>
                                      <w:marRight w:val="0"/>
                                      <w:marTop w:val="240"/>
                                      <w:marBottom w:val="240"/>
                                      <w:divBdr>
                                        <w:top w:val="none" w:sz="0" w:space="0" w:color="auto"/>
                                        <w:left w:val="none" w:sz="0" w:space="0" w:color="auto"/>
                                        <w:bottom w:val="none" w:sz="0" w:space="0" w:color="auto"/>
                                        <w:right w:val="none" w:sz="0" w:space="0" w:color="auto"/>
                                      </w:divBdr>
                                    </w:div>
                                    <w:div w:id="14897145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zio@mindthepo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a@mindthepop.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iegexpo.it"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stefano@mindthepop.it" TargetMode="External"/><Relationship Id="rId4" Type="http://schemas.openxmlformats.org/officeDocument/2006/relationships/webSettings" Target="webSettings.xml"/><Relationship Id="rId9" Type="http://schemas.openxmlformats.org/officeDocument/2006/relationships/hyperlink" Target="mailto:benedetto@mindthepo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1158</Words>
  <Characters>6602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Chiossi</dc:creator>
  <cp:keywords/>
  <dc:description/>
  <cp:lastModifiedBy>Mirko Malgieri</cp:lastModifiedBy>
  <cp:revision>16</cp:revision>
  <cp:lastPrinted>2025-05-14T14:44:00Z</cp:lastPrinted>
  <dcterms:created xsi:type="dcterms:W3CDTF">2025-05-15T11:16:00Z</dcterms:created>
  <dcterms:modified xsi:type="dcterms:W3CDTF">2025-05-20T15:14:00Z</dcterms:modified>
</cp:coreProperties>
</file>